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C11A" w14:textId="4EE7BF30" w:rsidR="00277F0F" w:rsidRPr="002D290E" w:rsidRDefault="00277F0F" w:rsidP="00B92E25">
      <w:pPr>
        <w:pBdr>
          <w:top w:val="single" w:sz="4" w:space="1" w:color="auto"/>
          <w:left w:val="single" w:sz="4" w:space="1" w:color="auto"/>
          <w:bottom w:val="single" w:sz="4" w:space="1" w:color="auto"/>
          <w:right w:val="single" w:sz="4" w:space="1" w:color="auto"/>
        </w:pBdr>
        <w:ind w:right="-7"/>
        <w:jc w:val="center"/>
        <w:rPr>
          <w:rFonts w:ascii="Arial" w:hAnsi="Arial" w:cs="Arial"/>
          <w:b/>
          <w:color w:val="auto"/>
          <w:sz w:val="22"/>
          <w:szCs w:val="22"/>
          <w:lang w:val="en-GB"/>
        </w:rPr>
      </w:pPr>
    </w:p>
    <w:p w14:paraId="791D6A8A" w14:textId="77777777" w:rsidR="00C829C9" w:rsidRDefault="09F45915" w:rsidP="09F45915">
      <w:pPr>
        <w:pBdr>
          <w:top w:val="single" w:sz="4" w:space="1" w:color="auto"/>
          <w:left w:val="single" w:sz="4" w:space="1" w:color="auto"/>
          <w:bottom w:val="single" w:sz="4" w:space="1" w:color="auto"/>
          <w:right w:val="single" w:sz="4" w:space="1" w:color="auto"/>
        </w:pBdr>
        <w:ind w:right="-7"/>
        <w:jc w:val="center"/>
        <w:rPr>
          <w:rFonts w:ascii="Arial" w:hAnsi="Arial" w:cs="Arial"/>
          <w:b/>
          <w:bCs/>
          <w:color w:val="auto"/>
          <w:sz w:val="22"/>
          <w:szCs w:val="22"/>
          <w:lang w:val="es-ES"/>
        </w:rPr>
      </w:pPr>
      <w:r w:rsidRPr="00CE6A47">
        <w:rPr>
          <w:rFonts w:ascii="Arial" w:hAnsi="Arial" w:cs="Arial"/>
          <w:b/>
          <w:bCs/>
          <w:color w:val="auto"/>
          <w:sz w:val="22"/>
          <w:szCs w:val="22"/>
          <w:lang w:val="es-ES"/>
        </w:rPr>
        <w:t xml:space="preserve">Proyecto de orden del día de la reunión de desayuno político </w:t>
      </w:r>
    </w:p>
    <w:p w14:paraId="68BB197B" w14:textId="044C2B15" w:rsidR="00042891" w:rsidRPr="00CE6A47" w:rsidRDefault="09F45915" w:rsidP="09F45915">
      <w:pPr>
        <w:pBdr>
          <w:top w:val="single" w:sz="4" w:space="1" w:color="auto"/>
          <w:left w:val="single" w:sz="4" w:space="1" w:color="auto"/>
          <w:bottom w:val="single" w:sz="4" w:space="1" w:color="auto"/>
          <w:right w:val="single" w:sz="4" w:space="1" w:color="auto"/>
        </w:pBdr>
        <w:ind w:right="-7"/>
        <w:jc w:val="center"/>
        <w:rPr>
          <w:rFonts w:ascii="Arial" w:hAnsi="Arial" w:cs="Arial"/>
          <w:b/>
          <w:bCs/>
          <w:color w:val="auto"/>
          <w:sz w:val="22"/>
          <w:szCs w:val="22"/>
          <w:lang w:val="es-ES"/>
        </w:rPr>
      </w:pPr>
      <w:r w:rsidRPr="00CE6A47">
        <w:rPr>
          <w:rFonts w:ascii="Arial" w:hAnsi="Arial" w:cs="Arial"/>
          <w:b/>
          <w:bCs/>
          <w:color w:val="FF0000"/>
          <w:sz w:val="22"/>
          <w:szCs w:val="22"/>
          <w:lang w:val="es-ES"/>
        </w:rPr>
        <w:t>(actualización del 10 de julio)</w:t>
      </w:r>
    </w:p>
    <w:p w14:paraId="384AEB2B" w14:textId="77777777" w:rsidR="006622CE" w:rsidRPr="00CE6A47" w:rsidRDefault="006622CE" w:rsidP="00AF2947">
      <w:pPr>
        <w:pBdr>
          <w:top w:val="single" w:sz="4" w:space="1" w:color="auto"/>
          <w:left w:val="single" w:sz="4" w:space="1" w:color="auto"/>
          <w:bottom w:val="single" w:sz="4" w:space="1" w:color="auto"/>
          <w:right w:val="single" w:sz="4" w:space="1" w:color="auto"/>
        </w:pBdr>
        <w:ind w:right="-7"/>
        <w:jc w:val="center"/>
        <w:rPr>
          <w:rFonts w:ascii="Arial" w:hAnsi="Arial" w:cs="Arial"/>
          <w:b/>
          <w:color w:val="auto"/>
          <w:sz w:val="22"/>
          <w:szCs w:val="22"/>
          <w:lang w:val="es-ES"/>
        </w:rPr>
      </w:pPr>
    </w:p>
    <w:p w14:paraId="3ECAE111" w14:textId="7CCBFA36" w:rsidR="00BE569A" w:rsidRPr="00CE6A47" w:rsidRDefault="00BE569A" w:rsidP="00AF2947">
      <w:pPr>
        <w:pBdr>
          <w:top w:val="single" w:sz="4" w:space="1" w:color="auto"/>
          <w:left w:val="single" w:sz="4" w:space="1" w:color="auto"/>
          <w:bottom w:val="single" w:sz="4" w:space="1" w:color="auto"/>
          <w:right w:val="single" w:sz="4" w:space="1" w:color="auto"/>
        </w:pBdr>
        <w:ind w:right="-7"/>
        <w:jc w:val="center"/>
        <w:rPr>
          <w:rFonts w:ascii="Arial" w:hAnsi="Arial" w:cs="Arial"/>
          <w:b/>
          <w:color w:val="auto"/>
          <w:sz w:val="22"/>
          <w:szCs w:val="22"/>
          <w:lang w:val="es-ES"/>
        </w:rPr>
      </w:pPr>
      <w:r w:rsidRPr="00CE6A47">
        <w:rPr>
          <w:rFonts w:ascii="Arial" w:hAnsi="Arial" w:cs="Arial"/>
          <w:b/>
          <w:color w:val="auto"/>
          <w:sz w:val="22"/>
          <w:szCs w:val="22"/>
          <w:lang w:val="es-ES"/>
        </w:rPr>
        <w:t>Delegación de la UE - Representantes elegidos del Consejo de Municipios y Regiones de Europa/PLATFORMA</w:t>
      </w:r>
    </w:p>
    <w:p w14:paraId="17371900" w14:textId="77777777" w:rsidR="00032831" w:rsidRPr="00CE6A47" w:rsidRDefault="00032831" w:rsidP="00AF2947">
      <w:pPr>
        <w:pBdr>
          <w:top w:val="single" w:sz="4" w:space="1" w:color="auto"/>
          <w:left w:val="single" w:sz="4" w:space="1" w:color="auto"/>
          <w:bottom w:val="single" w:sz="4" w:space="1" w:color="auto"/>
          <w:right w:val="single" w:sz="4" w:space="1" w:color="auto"/>
        </w:pBdr>
        <w:ind w:right="-7"/>
        <w:jc w:val="center"/>
        <w:rPr>
          <w:rFonts w:ascii="Arial" w:hAnsi="Arial" w:cs="Arial"/>
          <w:b/>
          <w:color w:val="auto"/>
          <w:sz w:val="22"/>
          <w:szCs w:val="22"/>
          <w:lang w:val="es-ES"/>
        </w:rPr>
      </w:pPr>
    </w:p>
    <w:p w14:paraId="7ED12E2F" w14:textId="5310A930" w:rsidR="00EF1A1D" w:rsidRPr="00CE6A47" w:rsidRDefault="00BE569A" w:rsidP="00EF1A1D">
      <w:pPr>
        <w:pBdr>
          <w:top w:val="single" w:sz="4" w:space="1" w:color="auto"/>
          <w:left w:val="single" w:sz="4" w:space="1" w:color="auto"/>
          <w:bottom w:val="single" w:sz="4" w:space="1" w:color="auto"/>
          <w:right w:val="single" w:sz="4" w:space="1" w:color="auto"/>
        </w:pBdr>
        <w:ind w:right="-7"/>
        <w:jc w:val="center"/>
        <w:rPr>
          <w:rFonts w:ascii="Arial" w:hAnsi="Arial" w:cs="Arial"/>
          <w:b/>
          <w:color w:val="auto"/>
          <w:sz w:val="22"/>
          <w:szCs w:val="22"/>
          <w:lang w:val="es-ES"/>
        </w:rPr>
      </w:pPr>
      <w:r w:rsidRPr="00CE6A47">
        <w:rPr>
          <w:rFonts w:ascii="Arial" w:hAnsi="Arial" w:cs="Arial"/>
          <w:b/>
          <w:color w:val="auto"/>
          <w:sz w:val="22"/>
          <w:szCs w:val="22"/>
          <w:lang w:val="es-ES"/>
        </w:rPr>
        <w:t>17 de julio de 2024, 8:00-9:00 (hora de la reunión: 7:40 a.m.)</w:t>
      </w:r>
    </w:p>
    <w:p w14:paraId="5B48724C" w14:textId="77777777" w:rsidR="00277F0F" w:rsidRPr="00CE6A47" w:rsidRDefault="00277F0F" w:rsidP="00EF1A1D">
      <w:pPr>
        <w:pBdr>
          <w:top w:val="single" w:sz="4" w:space="1" w:color="auto"/>
          <w:left w:val="single" w:sz="4" w:space="1" w:color="auto"/>
          <w:bottom w:val="single" w:sz="4" w:space="1" w:color="auto"/>
          <w:right w:val="single" w:sz="4" w:space="1" w:color="auto"/>
        </w:pBdr>
        <w:ind w:right="-7"/>
        <w:jc w:val="center"/>
        <w:rPr>
          <w:rFonts w:ascii="Arial" w:hAnsi="Arial" w:cs="Arial"/>
          <w:b/>
          <w:color w:val="auto"/>
          <w:sz w:val="22"/>
          <w:szCs w:val="22"/>
          <w:lang w:val="es-ES"/>
        </w:rPr>
      </w:pPr>
    </w:p>
    <w:p w14:paraId="14C34BB8" w14:textId="742C918D" w:rsidR="000546D0" w:rsidRPr="00CE6A47" w:rsidRDefault="000D46C9" w:rsidP="00826AEF">
      <w:pPr>
        <w:pBdr>
          <w:top w:val="single" w:sz="4" w:space="1" w:color="auto"/>
          <w:left w:val="single" w:sz="4" w:space="1" w:color="auto"/>
          <w:bottom w:val="single" w:sz="4" w:space="1" w:color="auto"/>
          <w:right w:val="single" w:sz="4" w:space="1" w:color="auto"/>
        </w:pBdr>
        <w:ind w:right="-7"/>
        <w:jc w:val="center"/>
        <w:rPr>
          <w:rFonts w:ascii="Arial" w:eastAsia="Roboto" w:hAnsi="Arial" w:cs="Arial"/>
          <w:b/>
          <w:bCs/>
          <w:color w:val="auto"/>
          <w:sz w:val="22"/>
          <w:szCs w:val="22"/>
          <w:lang w:val="es-ES" w:eastAsia="en-US"/>
        </w:rPr>
      </w:pPr>
      <w:r w:rsidRPr="00CE6A47">
        <w:rPr>
          <w:rStyle w:val="Textoennegrita"/>
          <w:rFonts w:ascii="Arial" w:hAnsi="Arial" w:cs="Arial"/>
          <w:b w:val="0"/>
          <w:bCs w:val="0"/>
          <w:color w:val="auto"/>
          <w:sz w:val="22"/>
          <w:szCs w:val="22"/>
          <w:lang w:val="es-ES"/>
        </w:rPr>
        <w:t>"</w:t>
      </w:r>
      <w:r w:rsidR="00EF1A1D" w:rsidRPr="00CE6A47">
        <w:rPr>
          <w:rFonts w:ascii="Arial" w:hAnsi="Arial" w:cs="Arial"/>
          <w:b/>
          <w:bCs/>
          <w:color w:val="auto"/>
          <w:sz w:val="22"/>
          <w:szCs w:val="22"/>
          <w:lang w:val="es-ES"/>
        </w:rPr>
        <w:t>Territorios europeos: Localice los ODSacelere las acciones locales de los ODS</w:t>
      </w:r>
      <w:r w:rsidR="00826AEF" w:rsidRPr="00CE6A47">
        <w:rPr>
          <w:rFonts w:ascii="Arial" w:eastAsia="Roboto" w:hAnsi="Arial" w:cs="Arial"/>
          <w:b/>
          <w:bCs/>
          <w:color w:val="auto"/>
          <w:sz w:val="22"/>
          <w:szCs w:val="22"/>
          <w:lang w:val="es-ES" w:eastAsia="en-US"/>
        </w:rPr>
        <w:t xml:space="preserve">" </w:t>
      </w:r>
    </w:p>
    <w:p w14:paraId="25D6A0DE" w14:textId="77777777" w:rsidR="00BF7839" w:rsidRPr="00CE6A47" w:rsidRDefault="00BF7839" w:rsidP="00AF2947">
      <w:pPr>
        <w:pBdr>
          <w:top w:val="single" w:sz="4" w:space="1" w:color="auto"/>
          <w:left w:val="single" w:sz="4" w:space="1" w:color="auto"/>
          <w:bottom w:val="single" w:sz="4" w:space="1" w:color="auto"/>
          <w:right w:val="single" w:sz="4" w:space="1" w:color="auto"/>
        </w:pBdr>
        <w:ind w:right="-7"/>
        <w:jc w:val="center"/>
        <w:rPr>
          <w:rStyle w:val="Textoennegrita"/>
          <w:rFonts w:ascii="Arial" w:hAnsi="Arial" w:cs="Arial"/>
          <w:color w:val="00B050"/>
          <w:sz w:val="22"/>
          <w:szCs w:val="22"/>
          <w:lang w:val="es-ES"/>
        </w:rPr>
      </w:pPr>
    </w:p>
    <w:p w14:paraId="31D0302D" w14:textId="160C3767" w:rsidR="000D46C9" w:rsidRPr="00C829C9" w:rsidRDefault="000D46C9" w:rsidP="006454DC">
      <w:pPr>
        <w:pBdr>
          <w:top w:val="single" w:sz="4" w:space="1" w:color="auto"/>
          <w:left w:val="single" w:sz="4" w:space="1" w:color="auto"/>
          <w:bottom w:val="single" w:sz="4" w:space="1" w:color="auto"/>
          <w:right w:val="single" w:sz="4" w:space="1" w:color="auto"/>
        </w:pBdr>
        <w:ind w:right="-7"/>
        <w:jc w:val="center"/>
        <w:rPr>
          <w:rFonts w:ascii="Arial" w:hAnsi="Arial" w:cs="Arial"/>
          <w:b/>
          <w:color w:val="auto"/>
          <w:sz w:val="22"/>
          <w:szCs w:val="22"/>
          <w:lang w:val="es-ES" w:eastAsia="ja-JP"/>
        </w:rPr>
      </w:pPr>
      <w:r w:rsidRPr="00C829C9">
        <w:rPr>
          <w:rFonts w:ascii="Arial" w:hAnsi="Arial" w:cs="Arial"/>
          <w:b/>
          <w:color w:val="auto"/>
          <w:sz w:val="22"/>
          <w:szCs w:val="22"/>
          <w:lang w:val="es-ES"/>
        </w:rPr>
        <w:t>Lugar: 666 3rd Avenue 10017 Nueva York</w:t>
      </w:r>
    </w:p>
    <w:p w14:paraId="1F35B41B" w14:textId="02997E58" w:rsidR="00B0777D" w:rsidRPr="00CE6A47" w:rsidRDefault="000D46C9" w:rsidP="000D46C9">
      <w:pPr>
        <w:pBdr>
          <w:top w:val="single" w:sz="4" w:space="1" w:color="auto"/>
          <w:left w:val="single" w:sz="4" w:space="1" w:color="auto"/>
          <w:bottom w:val="single" w:sz="4" w:space="1" w:color="auto"/>
          <w:right w:val="single" w:sz="4" w:space="1" w:color="auto"/>
        </w:pBdr>
        <w:ind w:right="-7"/>
        <w:jc w:val="center"/>
        <w:rPr>
          <w:rFonts w:ascii="Arial" w:hAnsi="Arial" w:cs="Arial"/>
          <w:b/>
          <w:color w:val="auto"/>
          <w:sz w:val="22"/>
          <w:szCs w:val="22"/>
          <w:lang w:val="es-ES"/>
        </w:rPr>
      </w:pPr>
      <w:r w:rsidRPr="00CE6A47">
        <w:rPr>
          <w:rFonts w:ascii="Arial" w:hAnsi="Arial" w:cs="Arial"/>
          <w:b/>
          <w:color w:val="auto"/>
          <w:sz w:val="22"/>
          <w:szCs w:val="22"/>
          <w:lang w:val="es-ES"/>
        </w:rPr>
        <w:t>(esta reunión tiene lugar en el marco del Foro Político de Alto Nivel en Nueva York 2025</w:t>
      </w:r>
    </w:p>
    <w:p w14:paraId="1732B89B" w14:textId="0FE0E003" w:rsidR="004A4668" w:rsidRPr="00CE6A47" w:rsidRDefault="004A4668" w:rsidP="002C7264">
      <w:pPr>
        <w:pStyle w:val="Prrafodelista"/>
        <w:rPr>
          <w:rFonts w:ascii="Arial" w:hAnsi="Arial" w:cs="Arial"/>
          <w:b/>
          <w:bCs/>
          <w:color w:val="auto"/>
          <w:sz w:val="22"/>
          <w:szCs w:val="22"/>
          <w:lang w:val="es-ES"/>
        </w:rPr>
      </w:pPr>
    </w:p>
    <w:p w14:paraId="40FE946D" w14:textId="6A40DA06" w:rsidR="004A4668" w:rsidRPr="00CE6A47" w:rsidRDefault="00CB6417" w:rsidP="009B66AB">
      <w:pPr>
        <w:rPr>
          <w:rFonts w:ascii="Arial" w:hAnsi="Arial" w:cs="Arial"/>
          <w:color w:val="6E6F70"/>
          <w:sz w:val="22"/>
          <w:szCs w:val="22"/>
          <w:shd w:val="clear" w:color="auto" w:fill="FFFFFF"/>
          <w:lang w:val="es-ES"/>
        </w:rPr>
      </w:pPr>
      <w:r w:rsidRPr="00CE6A47">
        <w:rPr>
          <w:rFonts w:ascii="Arial" w:hAnsi="Arial" w:cs="Arial"/>
          <w:color w:val="auto"/>
          <w:sz w:val="22"/>
          <w:szCs w:val="22"/>
          <w:shd w:val="clear" w:color="auto" w:fill="FFFFFF"/>
          <w:lang w:val="es-ES"/>
        </w:rPr>
        <w:t xml:space="preserve">El </w:t>
      </w:r>
      <w:hyperlink r:id="rId8" w:history="1">
        <w:r w:rsidRPr="00CE6A47">
          <w:rPr>
            <w:rStyle w:val="Hipervnculo"/>
            <w:rFonts w:ascii="Arial" w:hAnsi="Arial" w:cs="Arial"/>
            <w:sz w:val="22"/>
            <w:szCs w:val="22"/>
            <w:shd w:val="clear" w:color="auto" w:fill="FFFFFF"/>
            <w:lang w:val="es-ES"/>
          </w:rPr>
          <w:t>Consejo de Municipios y Regiones de Europa</w:t>
        </w:r>
      </w:hyperlink>
      <w:r w:rsidRPr="00CE6A47">
        <w:rPr>
          <w:rFonts w:ascii="Arial" w:hAnsi="Arial" w:cs="Arial"/>
          <w:color w:val="6E6F70"/>
          <w:sz w:val="22"/>
          <w:szCs w:val="22"/>
          <w:shd w:val="clear" w:color="auto" w:fill="FFFFFF"/>
          <w:lang w:val="es-ES"/>
        </w:rPr>
        <w:t xml:space="preserve"> </w:t>
      </w:r>
      <w:r w:rsidRPr="00CE6A47">
        <w:rPr>
          <w:rFonts w:ascii="Arial" w:hAnsi="Arial" w:cs="Arial"/>
          <w:color w:val="auto"/>
          <w:sz w:val="22"/>
          <w:szCs w:val="22"/>
          <w:shd w:val="clear" w:color="auto" w:fill="FFFFFF"/>
          <w:lang w:val="es-ES"/>
        </w:rPr>
        <w:t xml:space="preserve"> (CMRE) es la asociación europea más amplia de (130.000) gobiernos locales y regionales. Somos la única organización que reúne a las asociaciones nacionales de gobiernos locales y regionales de 41 países europeos y representa, a través de ellos, a todos los niveles de los territorios: local, intermedio y regional. CEMR es la sección europea de Ciudades y Gobiernos Locales Unidos.</w:t>
      </w:r>
    </w:p>
    <w:p w14:paraId="7E925CED" w14:textId="5003FC23" w:rsidR="00CB6417" w:rsidRPr="00CE6A47" w:rsidRDefault="00CB6417" w:rsidP="009B66AB">
      <w:pPr>
        <w:rPr>
          <w:rFonts w:ascii="Arial" w:hAnsi="Arial" w:cs="Arial"/>
          <w:color w:val="6E6F70"/>
          <w:sz w:val="22"/>
          <w:szCs w:val="22"/>
          <w:shd w:val="clear" w:color="auto" w:fill="FFFFFF"/>
          <w:lang w:val="es-ES"/>
        </w:rPr>
      </w:pPr>
    </w:p>
    <w:p w14:paraId="43ECB749" w14:textId="4D2E3A6C" w:rsidR="00CB6417" w:rsidRPr="00CE6A47" w:rsidRDefault="00CB6417" w:rsidP="1A18519C">
      <w:pPr>
        <w:pBdr>
          <w:top w:val="none" w:sz="0" w:space="0" w:color="auto"/>
          <w:left w:val="none" w:sz="0" w:space="0" w:color="auto"/>
          <w:bottom w:val="none" w:sz="0" w:space="0" w:color="auto"/>
          <w:right w:val="none" w:sz="0" w:space="0" w:color="auto"/>
          <w:between w:val="none" w:sz="0" w:space="0" w:color="auto"/>
        </w:pBdr>
        <w:shd w:val="clear" w:color="auto" w:fill="F8F8F8"/>
        <w:spacing w:line="240" w:lineRule="auto"/>
        <w:ind w:right="0"/>
        <w:rPr>
          <w:rFonts w:ascii="Arial" w:hAnsi="Arial" w:cs="Arial"/>
          <w:b/>
          <w:bCs/>
          <w:color w:val="auto"/>
          <w:sz w:val="22"/>
          <w:szCs w:val="22"/>
          <w:lang w:val="es-ES"/>
        </w:rPr>
      </w:pPr>
      <w:hyperlink r:id="rId9" w:history="1">
        <w:r w:rsidRPr="00CE6A47">
          <w:rPr>
            <w:rStyle w:val="Hipervnculo"/>
            <w:rFonts w:ascii="Arial" w:eastAsia="Times New Roman" w:hAnsi="Arial" w:cs="Arial"/>
            <w:sz w:val="22"/>
            <w:szCs w:val="22"/>
            <w:lang w:val="es-ES"/>
          </w:rPr>
          <w:t>PLATAFORMA</w:t>
        </w:r>
      </w:hyperlink>
      <w:r w:rsidRPr="00CE6A47">
        <w:rPr>
          <w:rFonts w:ascii="Arial" w:eastAsia="Times New Roman" w:hAnsi="Arial" w:cs="Arial"/>
          <w:color w:val="4A4A4A"/>
          <w:sz w:val="22"/>
          <w:szCs w:val="22"/>
          <w:lang w:val="es-ES"/>
        </w:rPr>
        <w:t xml:space="preserve"> </w:t>
      </w:r>
      <w:r w:rsidRPr="00CE6A47">
        <w:rPr>
          <w:rFonts w:ascii="Arial" w:eastAsia="Times New Roman" w:hAnsi="Arial" w:cs="Arial"/>
          <w:color w:val="auto"/>
          <w:sz w:val="22"/>
          <w:szCs w:val="22"/>
          <w:lang w:val="es-ES"/>
        </w:rPr>
        <w:t xml:space="preserve">es la coalición paneuropea de 30 socios: ciudades y regiones —y sus asociaciones nacionales, de la UE y mundiales— activas en la cooperación al desarrollo y la cooperación descentralizada entre ciudades y regiones (es decir, la </w:t>
      </w:r>
      <w:r w:rsidR="00032831" w:rsidRPr="00CE6A47">
        <w:rPr>
          <w:rStyle w:val="Textoennegrita"/>
          <w:rFonts w:ascii="Arial" w:hAnsi="Arial" w:cs="Arial"/>
          <w:b w:val="0"/>
          <w:bCs w:val="0"/>
          <w:color w:val="auto"/>
          <w:sz w:val="22"/>
          <w:szCs w:val="22"/>
          <w:shd w:val="clear" w:color="auto" w:fill="F8F8F8"/>
          <w:lang w:val="es-ES"/>
        </w:rPr>
        <w:t>cooperación al desarrollo entre las autoridades locales de Europa y sus homólogas de los países socios y una</w:t>
      </w:r>
      <w:r w:rsidR="008B4021" w:rsidRPr="00CE6A47">
        <w:rPr>
          <w:rFonts w:ascii="Arial" w:eastAsia="Times New Roman" w:hAnsi="Arial" w:cs="Arial"/>
          <w:color w:val="auto"/>
          <w:sz w:val="22"/>
          <w:szCs w:val="22"/>
          <w:lang w:val="es-ES"/>
        </w:rPr>
        <w:t xml:space="preserve"> para lograr una transición sostenible con los pares</w:t>
      </w:r>
      <w:r w:rsidR="00032831" w:rsidRPr="00CE6A47">
        <w:rPr>
          <w:rStyle w:val="Textoennegrita"/>
          <w:rFonts w:ascii="Arial" w:hAnsi="Arial" w:cs="Arial"/>
          <w:b w:val="0"/>
          <w:bCs w:val="0"/>
          <w:color w:val="auto"/>
          <w:sz w:val="22"/>
          <w:szCs w:val="22"/>
          <w:shd w:val="clear" w:color="auto" w:fill="F8F8F8"/>
          <w:lang w:val="es-ES"/>
        </w:rPr>
        <w:t>)</w:t>
      </w:r>
      <w:r w:rsidRPr="00CE6A47">
        <w:rPr>
          <w:rFonts w:ascii="Arial" w:eastAsia="Times New Roman" w:hAnsi="Arial" w:cs="Arial"/>
          <w:b/>
          <w:bCs/>
          <w:color w:val="auto"/>
          <w:sz w:val="22"/>
          <w:szCs w:val="22"/>
          <w:lang w:val="es-ES"/>
        </w:rPr>
        <w:t>.</w:t>
      </w:r>
      <w:r w:rsidRPr="00CE6A47">
        <w:rPr>
          <w:rFonts w:ascii="Arial" w:eastAsia="Times New Roman" w:hAnsi="Arial" w:cs="Arial"/>
          <w:color w:val="auto"/>
          <w:sz w:val="22"/>
          <w:szCs w:val="22"/>
          <w:lang w:val="es-ES"/>
        </w:rPr>
        <w:t xml:space="preserve"> Es un centro de experiencia en la acción internacional de los gobiernos locales y regionales europeos, y tiene como objetivo impulsar la contribución de los gobiernos locales y regionales europeos a las políticas de cooperación al desarrollo de la UE y a los marcos internacionales.</w:t>
      </w:r>
    </w:p>
    <w:p w14:paraId="0F1D3B4F" w14:textId="595E0327" w:rsidR="00E34B8D" w:rsidRPr="00CE6A47" w:rsidRDefault="00625026" w:rsidP="00B0777D">
      <w:pPr>
        <w:pStyle w:val="NormalWeb"/>
        <w:jc w:val="both"/>
        <w:rPr>
          <w:rFonts w:ascii="Arial" w:hAnsi="Arial" w:cs="Arial"/>
          <w:sz w:val="22"/>
          <w:szCs w:val="22"/>
          <w:lang w:val="es-ES"/>
        </w:rPr>
      </w:pPr>
      <w:hyperlink r:id="rId10" w:history="1">
        <w:r w:rsidRPr="00CE6A47">
          <w:rPr>
            <w:rStyle w:val="Hipervnculo"/>
            <w:rFonts w:ascii="Arial" w:hAnsi="Arial" w:cs="Arial"/>
            <w:sz w:val="22"/>
            <w:szCs w:val="22"/>
            <w:lang w:val="es-ES"/>
          </w:rPr>
          <w:t>El Foro Político de Alto Nivel de 2025</w:t>
        </w:r>
      </w:hyperlink>
      <w:r w:rsidRPr="00CE6A47">
        <w:rPr>
          <w:rFonts w:ascii="Arial" w:hAnsi="Arial" w:cs="Arial"/>
          <w:sz w:val="22"/>
          <w:szCs w:val="22"/>
          <w:lang w:val="es-ES"/>
        </w:rPr>
        <w:t xml:space="preserve"> se celebrará </w:t>
      </w:r>
      <w:r w:rsidRPr="00CE6A47">
        <w:rPr>
          <w:rStyle w:val="Textoennegrita"/>
          <w:rFonts w:ascii="Arial" w:hAnsi="Arial" w:cs="Arial"/>
          <w:b w:val="0"/>
          <w:bCs w:val="0"/>
          <w:sz w:val="22"/>
          <w:szCs w:val="22"/>
          <w:lang w:val="es-ES"/>
        </w:rPr>
        <w:t xml:space="preserve">del 14 al 23 de julio </w:t>
      </w:r>
      <w:r w:rsidRPr="00CE6A47">
        <w:rPr>
          <w:rFonts w:ascii="Arial" w:hAnsi="Arial" w:cs="Arial"/>
          <w:sz w:val="22"/>
          <w:szCs w:val="22"/>
          <w:lang w:val="es-ES"/>
        </w:rPr>
        <w:t xml:space="preserve">bajo los auspicios del </w:t>
      </w:r>
      <w:hyperlink r:id="rId11" w:tgtFrame="_blank" w:history="1">
        <w:r w:rsidRPr="00CE6A47">
          <w:rPr>
            <w:rStyle w:val="Hipervnculo"/>
            <w:rFonts w:ascii="Arial" w:hAnsi="Arial" w:cs="Arial"/>
            <w:color w:val="auto"/>
            <w:sz w:val="22"/>
            <w:szCs w:val="22"/>
            <w:u w:val="none"/>
            <w:lang w:val="es-ES"/>
          </w:rPr>
          <w:t>Consejo Económico y Social</w:t>
        </w:r>
      </w:hyperlink>
      <w:r w:rsidRPr="00CE6A47">
        <w:rPr>
          <w:rFonts w:ascii="Arial" w:hAnsi="Arial" w:cs="Arial"/>
          <w:sz w:val="22"/>
          <w:szCs w:val="22"/>
          <w:lang w:val="es-ES"/>
        </w:rPr>
        <w:t>. En este contexto, CEMR - PLATFORMA organiza este desayuno político con representantes electos de toda Europa y la Delegación de la UE en Nueva York para debatir sobre:</w:t>
      </w:r>
    </w:p>
    <w:p w14:paraId="34D6E91D" w14:textId="77777777" w:rsidR="00333F18" w:rsidRPr="003D6E7B" w:rsidRDefault="00E34B8D" w:rsidP="00682BF1">
      <w:pPr>
        <w:pStyle w:val="NormalWeb"/>
        <w:numPr>
          <w:ilvl w:val="0"/>
          <w:numId w:val="4"/>
        </w:numPr>
        <w:jc w:val="both"/>
        <w:rPr>
          <w:rFonts w:ascii="Arial" w:hAnsi="Arial" w:cs="Arial"/>
          <w:sz w:val="22"/>
          <w:szCs w:val="22"/>
          <w:lang w:val="en-GB"/>
        </w:rPr>
      </w:pPr>
      <w:bookmarkStart w:id="0" w:name="_Hlk197436334"/>
      <w:r w:rsidRPr="003D6E7B">
        <w:rPr>
          <w:rFonts w:ascii="Arial" w:hAnsi="Arial" w:cs="Arial"/>
          <w:sz w:val="22"/>
          <w:szCs w:val="22"/>
        </w:rPr>
        <w:t xml:space="preserve">Expectativas del HLPF F2025 </w:t>
      </w:r>
    </w:p>
    <w:p w14:paraId="525526F6" w14:textId="5D8CAD67" w:rsidR="00333F18" w:rsidRPr="00CE6A47" w:rsidRDefault="00E34B8D" w:rsidP="00333F18">
      <w:pPr>
        <w:pStyle w:val="NormalWeb"/>
        <w:numPr>
          <w:ilvl w:val="0"/>
          <w:numId w:val="4"/>
        </w:numPr>
        <w:jc w:val="both"/>
        <w:rPr>
          <w:rFonts w:ascii="Arial" w:hAnsi="Arial" w:cs="Arial"/>
          <w:sz w:val="22"/>
          <w:szCs w:val="22"/>
          <w:lang w:val="es-ES"/>
        </w:rPr>
      </w:pPr>
      <w:r w:rsidRPr="00CE6A47">
        <w:rPr>
          <w:rFonts w:ascii="Arial" w:hAnsi="Arial" w:cs="Arial"/>
          <w:sz w:val="22"/>
          <w:szCs w:val="22"/>
          <w:lang w:val="es-ES"/>
        </w:rPr>
        <w:t>Nivel de implementación de los ODS a nivel local, enfoque específico en los ODS 3, 5, 8</w:t>
      </w:r>
    </w:p>
    <w:p w14:paraId="71F2C73D" w14:textId="41830F0A" w:rsidR="006454DC" w:rsidRPr="00CE6A47" w:rsidRDefault="006454DC" w:rsidP="00333F18">
      <w:pPr>
        <w:pStyle w:val="NormalWeb"/>
        <w:numPr>
          <w:ilvl w:val="0"/>
          <w:numId w:val="4"/>
        </w:numPr>
        <w:jc w:val="both"/>
        <w:rPr>
          <w:rFonts w:ascii="Arial" w:hAnsi="Arial" w:cs="Arial"/>
          <w:sz w:val="22"/>
          <w:szCs w:val="22"/>
          <w:lang w:val="es-ES"/>
        </w:rPr>
      </w:pPr>
      <w:r w:rsidRPr="00CE6A47">
        <w:rPr>
          <w:rFonts w:ascii="Arial" w:hAnsi="Arial" w:cs="Arial"/>
          <w:sz w:val="22"/>
          <w:szCs w:val="22"/>
          <w:lang w:val="es-ES"/>
        </w:rPr>
        <w:t>Cómo el nivel subnacional puede ayudar mejor en la implementación de los ODS a nivel mundial</w:t>
      </w:r>
    </w:p>
    <w:p w14:paraId="42D59C8A" w14:textId="77777777" w:rsidR="00EF1A1D" w:rsidRPr="00CE6A47" w:rsidRDefault="00EF1A1D" w:rsidP="00EF1A1D">
      <w:pPr>
        <w:pStyle w:val="NormalWeb"/>
        <w:numPr>
          <w:ilvl w:val="0"/>
          <w:numId w:val="4"/>
        </w:numPr>
        <w:jc w:val="both"/>
        <w:rPr>
          <w:rFonts w:ascii="Arial" w:hAnsi="Arial" w:cs="Arial"/>
          <w:sz w:val="22"/>
          <w:szCs w:val="22"/>
          <w:lang w:val="es-ES"/>
        </w:rPr>
      </w:pPr>
      <w:r w:rsidRPr="00CE6A47">
        <w:rPr>
          <w:rFonts w:ascii="Arial" w:hAnsi="Arial" w:cs="Arial"/>
          <w:sz w:val="22"/>
          <w:szCs w:val="22"/>
          <w:lang w:val="es-ES"/>
        </w:rPr>
        <w:t xml:space="preserve">Balance de la Asamblea General de septiembre: cómo se está implementando el Pacto del Futuro </w:t>
      </w:r>
    </w:p>
    <w:bookmarkEnd w:id="0"/>
    <w:p w14:paraId="27815CA7" w14:textId="77777777" w:rsidR="00302720" w:rsidRPr="00CE6A47" w:rsidRDefault="00302720" w:rsidP="00302720">
      <w:pPr>
        <w:pStyle w:val="NormalWeb"/>
        <w:jc w:val="both"/>
        <w:rPr>
          <w:rFonts w:ascii="Arial" w:eastAsia="Arial" w:hAnsi="Arial" w:cs="Arial"/>
          <w:sz w:val="22"/>
          <w:szCs w:val="22"/>
          <w:lang w:val="es-ES"/>
        </w:rPr>
      </w:pPr>
      <w:r w:rsidRPr="00CE6A47">
        <w:rPr>
          <w:rFonts w:ascii="Arial" w:hAnsi="Arial" w:cs="Arial"/>
          <w:sz w:val="22"/>
          <w:szCs w:val="22"/>
          <w:lang w:val="es-ES"/>
        </w:rPr>
        <w:t xml:space="preserve">CEMR - PLATFORMA entregará en el HLPF su </w:t>
      </w:r>
      <w:r w:rsidRPr="00CE6A47">
        <w:rPr>
          <w:rFonts w:ascii="Arial" w:hAnsi="Arial" w:cs="Arial"/>
          <w:b/>
          <w:bCs/>
          <w:color w:val="EE0000"/>
          <w:sz w:val="22"/>
          <w:szCs w:val="22"/>
          <w:lang w:val="es-ES"/>
        </w:rPr>
        <w:t xml:space="preserve">informe anual sobre la implementación de los ODS </w:t>
      </w:r>
      <w:r w:rsidRPr="00CE6A47">
        <w:rPr>
          <w:rFonts w:ascii="Arial" w:hAnsi="Arial" w:cs="Arial"/>
          <w:sz w:val="22"/>
          <w:szCs w:val="22"/>
          <w:lang w:val="es-ES"/>
        </w:rPr>
        <w:t xml:space="preserve">por parte de sus asociaciones miembro. Los informes ya </w:t>
      </w:r>
      <w:r w:rsidRPr="00CE6A47">
        <w:rPr>
          <w:rFonts w:ascii="Arial" w:hAnsi="Arial" w:cs="Arial"/>
          <w:sz w:val="22"/>
          <w:szCs w:val="22"/>
          <w:lang w:val="es-ES"/>
        </w:rPr>
        <w:lastRenderedPageBreak/>
        <w:t xml:space="preserve">se pueden encontrar en </w:t>
      </w:r>
      <w:hyperlink r:id="rId12">
        <w:r w:rsidRPr="00CE6A47">
          <w:rPr>
            <w:rStyle w:val="Hipervnculo"/>
            <w:rFonts w:ascii="Arial" w:hAnsi="Arial" w:cs="Arial"/>
            <w:sz w:val="22"/>
            <w:szCs w:val="22"/>
            <w:lang w:val="es-ES"/>
          </w:rPr>
          <w:t>inglés</w:t>
        </w:r>
      </w:hyperlink>
      <w:r w:rsidRPr="00CE6A47">
        <w:rPr>
          <w:rFonts w:ascii="Arial" w:hAnsi="Arial" w:cs="Arial"/>
          <w:sz w:val="22"/>
          <w:szCs w:val="22"/>
          <w:lang w:val="es-ES"/>
        </w:rPr>
        <w:t xml:space="preserve">, en </w:t>
      </w:r>
      <w:hyperlink r:id="rId13">
        <w:r w:rsidRPr="00CE6A47">
          <w:rPr>
            <w:rStyle w:val="Hipervnculo"/>
            <w:rFonts w:ascii="Arial" w:hAnsi="Arial" w:cs="Arial"/>
            <w:sz w:val="22"/>
            <w:szCs w:val="22"/>
            <w:lang w:val="es-ES"/>
          </w:rPr>
          <w:t>francés</w:t>
        </w:r>
      </w:hyperlink>
      <w:r w:rsidRPr="00CE6A47">
        <w:rPr>
          <w:rFonts w:ascii="Arial" w:hAnsi="Arial" w:cs="Arial"/>
          <w:sz w:val="22"/>
          <w:szCs w:val="22"/>
          <w:lang w:val="es-ES"/>
        </w:rPr>
        <w:t xml:space="preserve"> y también </w:t>
      </w:r>
      <w:hyperlink r:id="rId14">
        <w:r w:rsidRPr="00CE6A47">
          <w:rPr>
            <w:rStyle w:val="Hipervnculo"/>
            <w:rFonts w:ascii="Arial" w:hAnsi="Arial" w:cs="Arial"/>
            <w:sz w:val="22"/>
            <w:szCs w:val="22"/>
            <w:lang w:val="es-ES"/>
          </w:rPr>
          <w:t xml:space="preserve"> en línea</w:t>
        </w:r>
      </w:hyperlink>
      <w:r w:rsidRPr="00CE6A47">
        <w:rPr>
          <w:rFonts w:ascii="Arial" w:hAnsi="Arial" w:cs="Arial"/>
          <w:sz w:val="22"/>
          <w:szCs w:val="22"/>
          <w:lang w:val="es-ES"/>
        </w:rPr>
        <w:t xml:space="preserve"> (también en inglés y francés). También está disponible un anexo con más de</w:t>
      </w:r>
      <w:r w:rsidRPr="00CE6A47">
        <w:rPr>
          <w:rFonts w:ascii="Arial" w:eastAsia="Arial" w:hAnsi="Arial" w:cs="Arial"/>
          <w:sz w:val="22"/>
          <w:szCs w:val="22"/>
          <w:lang w:val="es-ES"/>
        </w:rPr>
        <w:t xml:space="preserve"> 160 ejemplos para ilustrar el proceso de localización entre nuestros miembros (</w:t>
      </w:r>
      <w:hyperlink r:id="rId15">
        <w:r w:rsidRPr="00CE6A47">
          <w:rPr>
            <w:rStyle w:val="Hipervnculo"/>
            <w:rFonts w:ascii="Arial" w:eastAsia="Arial" w:hAnsi="Arial" w:cs="Arial"/>
            <w:sz w:val="22"/>
            <w:szCs w:val="22"/>
            <w:lang w:val="es-ES"/>
          </w:rPr>
          <w:t>aquí</w:t>
        </w:r>
      </w:hyperlink>
      <w:r w:rsidRPr="00CE6A47">
        <w:rPr>
          <w:rFonts w:ascii="Arial" w:eastAsia="Arial" w:hAnsi="Arial" w:cs="Arial"/>
          <w:sz w:val="22"/>
          <w:szCs w:val="22"/>
          <w:lang w:val="es-ES"/>
        </w:rPr>
        <w:t xml:space="preserve">). </w:t>
      </w:r>
    </w:p>
    <w:p w14:paraId="0A651E1F" w14:textId="304EAE21" w:rsidR="004A4668" w:rsidRPr="00CE6A47" w:rsidRDefault="004A4668" w:rsidP="009B66AB">
      <w:pPr>
        <w:spacing w:line="240" w:lineRule="auto"/>
        <w:rPr>
          <w:rFonts w:ascii="Arial" w:hAnsi="Arial" w:cs="Arial"/>
          <w:color w:val="auto"/>
          <w:sz w:val="22"/>
          <w:szCs w:val="22"/>
          <w:lang w:val="es-ES"/>
        </w:rPr>
      </w:pPr>
    </w:p>
    <w:tbl>
      <w:tblPr>
        <w:tblStyle w:val="PLTTableau1"/>
        <w:tblW w:w="9380" w:type="dxa"/>
        <w:tblInd w:w="-454" w:type="dxa"/>
        <w:tblLook w:val="04A0" w:firstRow="1" w:lastRow="0" w:firstColumn="1" w:lastColumn="0" w:noHBand="0" w:noVBand="1"/>
      </w:tblPr>
      <w:tblGrid>
        <w:gridCol w:w="1652"/>
        <w:gridCol w:w="4199"/>
        <w:gridCol w:w="3529"/>
      </w:tblGrid>
      <w:tr w:rsidR="002229D8" w:rsidRPr="003D6E7B" w14:paraId="5DB70CA6" w14:textId="77777777" w:rsidTr="00CE6A47">
        <w:tc>
          <w:tcPr>
            <w:tcW w:w="1652" w:type="dxa"/>
          </w:tcPr>
          <w:p w14:paraId="3001071F" w14:textId="1B6B3178" w:rsidR="002229D8" w:rsidRPr="003D6E7B" w:rsidRDefault="002229D8"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2"/>
                <w:szCs w:val="22"/>
                <w:lang w:val="en-GB"/>
              </w:rPr>
            </w:pPr>
            <w:bookmarkStart w:id="1" w:name="_Hlk105760405"/>
            <w:r w:rsidRPr="003D6E7B">
              <w:rPr>
                <w:rFonts w:ascii="Arial" w:hAnsi="Arial" w:cs="Arial"/>
                <w:b/>
                <w:bCs/>
                <w:color w:val="auto"/>
                <w:sz w:val="22"/>
                <w:szCs w:val="22"/>
              </w:rPr>
              <w:t>Cronometraje</w:t>
            </w:r>
          </w:p>
        </w:tc>
        <w:tc>
          <w:tcPr>
            <w:tcW w:w="4199" w:type="dxa"/>
          </w:tcPr>
          <w:p w14:paraId="327AFDBD" w14:textId="40E860B6" w:rsidR="002229D8" w:rsidRPr="003D6E7B" w:rsidRDefault="002229D8"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2"/>
                <w:szCs w:val="22"/>
                <w:lang w:val="en-GB"/>
              </w:rPr>
            </w:pPr>
            <w:r w:rsidRPr="003D6E7B">
              <w:rPr>
                <w:rFonts w:ascii="Arial" w:hAnsi="Arial" w:cs="Arial"/>
                <w:b/>
                <w:bCs/>
                <w:color w:val="auto"/>
                <w:sz w:val="22"/>
                <w:szCs w:val="22"/>
              </w:rPr>
              <w:t xml:space="preserve">Artículo </w:t>
            </w:r>
          </w:p>
        </w:tc>
        <w:tc>
          <w:tcPr>
            <w:tcW w:w="3529" w:type="dxa"/>
          </w:tcPr>
          <w:p w14:paraId="33650E75" w14:textId="3977B01E" w:rsidR="002229D8" w:rsidRPr="003D6E7B" w:rsidRDefault="002229D8"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2"/>
                <w:szCs w:val="22"/>
                <w:lang w:val="en-GB"/>
              </w:rPr>
            </w:pPr>
            <w:r w:rsidRPr="003D6E7B">
              <w:rPr>
                <w:rFonts w:ascii="Arial" w:hAnsi="Arial" w:cs="Arial"/>
                <w:b/>
                <w:bCs/>
                <w:color w:val="auto"/>
                <w:sz w:val="22"/>
                <w:szCs w:val="22"/>
              </w:rPr>
              <w:t>Orador</w:t>
            </w:r>
          </w:p>
        </w:tc>
      </w:tr>
      <w:tr w:rsidR="00B92E25" w:rsidRPr="00C829C9" w14:paraId="4D860C1F" w14:textId="77777777" w:rsidTr="00CE6A47">
        <w:tc>
          <w:tcPr>
            <w:tcW w:w="1652" w:type="dxa"/>
          </w:tcPr>
          <w:p w14:paraId="79DB9613" w14:textId="74B4081F" w:rsidR="00B92E25" w:rsidRPr="003D6E7B" w:rsidRDefault="00B92E25"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lang w:val="en-GB"/>
              </w:rPr>
            </w:pPr>
            <w:r w:rsidRPr="003D6E7B">
              <w:rPr>
                <w:rFonts w:ascii="Arial" w:hAnsi="Arial" w:cs="Arial"/>
                <w:color w:val="auto"/>
                <w:sz w:val="22"/>
                <w:szCs w:val="22"/>
              </w:rPr>
              <w:t>07:40</w:t>
            </w:r>
          </w:p>
        </w:tc>
        <w:tc>
          <w:tcPr>
            <w:tcW w:w="4199" w:type="dxa"/>
          </w:tcPr>
          <w:p w14:paraId="781952D5" w14:textId="46D2262F" w:rsidR="00B92E25" w:rsidRPr="00CE6A47" w:rsidRDefault="00B92E25"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2"/>
                <w:szCs w:val="22"/>
                <w:lang w:val="es-ES"/>
              </w:rPr>
            </w:pPr>
            <w:r w:rsidRPr="00CE6A47">
              <w:rPr>
                <w:rFonts w:ascii="Arial" w:hAnsi="Arial" w:cs="Arial"/>
                <w:b/>
                <w:bCs/>
                <w:color w:val="auto"/>
                <w:sz w:val="22"/>
                <w:szCs w:val="22"/>
                <w:lang w:val="es-ES"/>
              </w:rPr>
              <w:t>Llegada de los participantes al lobby</w:t>
            </w:r>
          </w:p>
        </w:tc>
        <w:tc>
          <w:tcPr>
            <w:tcW w:w="3529" w:type="dxa"/>
          </w:tcPr>
          <w:p w14:paraId="7E8BA000" w14:textId="77777777" w:rsidR="00B92E25" w:rsidRPr="00CE6A47" w:rsidRDefault="00B92E25"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2"/>
                <w:szCs w:val="22"/>
                <w:lang w:val="es-ES"/>
              </w:rPr>
            </w:pPr>
          </w:p>
        </w:tc>
      </w:tr>
      <w:tr w:rsidR="00EC0E1E" w:rsidRPr="00C829C9" w14:paraId="458ACA52" w14:textId="77777777" w:rsidTr="00CE6A47">
        <w:tc>
          <w:tcPr>
            <w:tcW w:w="1652" w:type="dxa"/>
          </w:tcPr>
          <w:p w14:paraId="6A6E0015" w14:textId="04F335D0" w:rsidR="002229D8" w:rsidRPr="003D6E7B" w:rsidRDefault="00951916"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lang w:val="en-GB"/>
              </w:rPr>
            </w:pPr>
            <w:r w:rsidRPr="003D6E7B">
              <w:rPr>
                <w:rFonts w:ascii="Arial" w:hAnsi="Arial" w:cs="Arial"/>
                <w:color w:val="auto"/>
                <w:sz w:val="22"/>
                <w:szCs w:val="22"/>
              </w:rPr>
              <w:t>08:00</w:t>
            </w:r>
          </w:p>
        </w:tc>
        <w:tc>
          <w:tcPr>
            <w:tcW w:w="4199" w:type="dxa"/>
          </w:tcPr>
          <w:p w14:paraId="19061281" w14:textId="5E547BC6" w:rsidR="002229D8" w:rsidRPr="00CE6A47" w:rsidRDefault="00B92E25"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2"/>
                <w:szCs w:val="22"/>
                <w:lang w:val="es-ES"/>
              </w:rPr>
            </w:pPr>
            <w:r w:rsidRPr="00CE6A47">
              <w:rPr>
                <w:rFonts w:ascii="Arial" w:hAnsi="Arial" w:cs="Arial"/>
                <w:b/>
                <w:bCs/>
                <w:color w:val="auto"/>
                <w:sz w:val="22"/>
                <w:szCs w:val="22"/>
                <w:lang w:val="es-ES"/>
              </w:rPr>
              <w:t xml:space="preserve">El desayuno se sirve en el establecimiento </w:t>
            </w:r>
          </w:p>
        </w:tc>
        <w:tc>
          <w:tcPr>
            <w:tcW w:w="3529" w:type="dxa"/>
          </w:tcPr>
          <w:p w14:paraId="19008F6B" w14:textId="77777777" w:rsidR="002229D8" w:rsidRPr="00CE6A47" w:rsidRDefault="002229D8"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lang w:val="es-ES"/>
              </w:rPr>
            </w:pPr>
          </w:p>
        </w:tc>
      </w:tr>
      <w:tr w:rsidR="00EC0E1E" w:rsidRPr="00C829C9" w14:paraId="38CCFCB6" w14:textId="77777777" w:rsidTr="00CE6A47">
        <w:tc>
          <w:tcPr>
            <w:tcW w:w="1652" w:type="dxa"/>
          </w:tcPr>
          <w:p w14:paraId="44E8DFCD" w14:textId="31EDC8EE" w:rsidR="00CB1F7C" w:rsidRPr="003D6E7B" w:rsidRDefault="00951916"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lang w:val="en-GB"/>
              </w:rPr>
            </w:pPr>
            <w:r w:rsidRPr="003D6E7B">
              <w:rPr>
                <w:rFonts w:ascii="Arial" w:hAnsi="Arial" w:cs="Arial"/>
                <w:color w:val="auto"/>
                <w:sz w:val="22"/>
                <w:szCs w:val="22"/>
              </w:rPr>
              <w:t>08:00</w:t>
            </w:r>
          </w:p>
        </w:tc>
        <w:tc>
          <w:tcPr>
            <w:tcW w:w="4199" w:type="dxa"/>
          </w:tcPr>
          <w:p w14:paraId="735D8488" w14:textId="77777777" w:rsidR="00951916" w:rsidRPr="00CE6A47" w:rsidRDefault="00CB1F7C"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2"/>
                <w:szCs w:val="22"/>
                <w:lang w:val="es-ES"/>
              </w:rPr>
            </w:pPr>
            <w:r w:rsidRPr="00CE6A47">
              <w:rPr>
                <w:rFonts w:ascii="Arial" w:hAnsi="Arial" w:cs="Arial"/>
                <w:b/>
                <w:bCs/>
                <w:color w:val="auto"/>
                <w:sz w:val="22"/>
                <w:szCs w:val="22"/>
                <w:lang w:val="es-ES"/>
              </w:rPr>
              <w:t>Bienvenida y mesa redonda de presentación de los participantes</w:t>
            </w:r>
          </w:p>
          <w:p w14:paraId="48DCD1C6" w14:textId="77777777" w:rsidR="00B0777D" w:rsidRPr="00CE6A47" w:rsidRDefault="00B0777D"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2"/>
                <w:szCs w:val="22"/>
                <w:lang w:val="es-ES"/>
              </w:rPr>
            </w:pPr>
          </w:p>
          <w:p w14:paraId="34DEA460" w14:textId="4E208370" w:rsidR="00A54854" w:rsidRPr="00CE6A47" w:rsidRDefault="00951916" w:rsidP="00A54854">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2"/>
                <w:szCs w:val="22"/>
                <w:lang w:val="es-ES"/>
              </w:rPr>
            </w:pPr>
            <w:r w:rsidRPr="00CE6A47">
              <w:rPr>
                <w:rFonts w:ascii="Arial" w:hAnsi="Arial" w:cs="Arial"/>
                <w:b/>
                <w:bCs/>
                <w:color w:val="auto"/>
                <w:sz w:val="22"/>
                <w:szCs w:val="22"/>
                <w:lang w:val="es-ES"/>
              </w:rPr>
              <w:t>Introducción sobre los últimos acontecimientos en las Naciones Unidas, incluidas las expectativas de HLPF2025 / Asamblea General de las Naciones Unidas este año</w:t>
            </w:r>
          </w:p>
        </w:tc>
        <w:tc>
          <w:tcPr>
            <w:tcW w:w="3529" w:type="dxa"/>
          </w:tcPr>
          <w:p w14:paraId="7DFE700C" w14:textId="7F135656" w:rsidR="00270596" w:rsidRPr="00CE6A47" w:rsidRDefault="001D337F" w:rsidP="00270596">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sz w:val="22"/>
                <w:szCs w:val="22"/>
                <w:lang w:val="es-ES"/>
              </w:rPr>
            </w:pPr>
            <w:r w:rsidRPr="00CE6A47">
              <w:rPr>
                <w:rFonts w:ascii="Arial" w:hAnsi="Arial" w:cs="Arial"/>
                <w:color w:val="000000"/>
                <w:sz w:val="22"/>
                <w:szCs w:val="22"/>
                <w:lang w:val="es-ES"/>
              </w:rPr>
              <w:t xml:space="preserve">Renaud Savignat, Jefe de la Sección de Desarrollo Sostenible y Embajador de la UE ante el ECOSOC. Delegación de la UE ante las Naciones Unidas en Nueva York </w:t>
            </w:r>
          </w:p>
          <w:p w14:paraId="5C54B5BD" w14:textId="23E423D8" w:rsidR="00CB1F7C" w:rsidRPr="00CE6A47" w:rsidRDefault="00CB1F7C" w:rsidP="000546D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lang w:val="es-ES"/>
              </w:rPr>
            </w:pPr>
          </w:p>
        </w:tc>
      </w:tr>
      <w:tr w:rsidR="00EC0E1E" w:rsidRPr="00C829C9" w14:paraId="6D45A1D0" w14:textId="77777777" w:rsidTr="00CE6A47">
        <w:tc>
          <w:tcPr>
            <w:tcW w:w="1652" w:type="dxa"/>
          </w:tcPr>
          <w:p w14:paraId="7A96877D" w14:textId="5895623A" w:rsidR="00CB1F7C" w:rsidRPr="003D6E7B" w:rsidRDefault="00951916"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lang w:val="en-GB"/>
              </w:rPr>
            </w:pPr>
            <w:r w:rsidRPr="003D6E7B">
              <w:rPr>
                <w:rFonts w:ascii="Arial" w:hAnsi="Arial" w:cs="Arial"/>
                <w:color w:val="auto"/>
                <w:sz w:val="22"/>
                <w:szCs w:val="22"/>
              </w:rPr>
              <w:t>08:10</w:t>
            </w:r>
          </w:p>
        </w:tc>
        <w:tc>
          <w:tcPr>
            <w:tcW w:w="4199" w:type="dxa"/>
          </w:tcPr>
          <w:p w14:paraId="7BD8D273" w14:textId="52458B39" w:rsidR="00CB1F7C" w:rsidRPr="00CE6A47" w:rsidRDefault="00CB1F7C"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2"/>
                <w:szCs w:val="22"/>
                <w:lang w:val="es-ES"/>
              </w:rPr>
            </w:pPr>
            <w:r w:rsidRPr="00CE6A47">
              <w:rPr>
                <w:rFonts w:ascii="Arial" w:hAnsi="Arial" w:cs="Arial"/>
                <w:b/>
                <w:bCs/>
                <w:color w:val="auto"/>
                <w:sz w:val="22"/>
                <w:szCs w:val="22"/>
                <w:lang w:val="es-ES"/>
              </w:rPr>
              <w:t xml:space="preserve">Presentación de nuestra delegación y al informe de los ODS de CEMR/PLATFORMA </w:t>
            </w:r>
          </w:p>
        </w:tc>
        <w:tc>
          <w:tcPr>
            <w:tcW w:w="3529" w:type="dxa"/>
          </w:tcPr>
          <w:p w14:paraId="36855550" w14:textId="4C551F5A" w:rsidR="00CB1F7C" w:rsidRPr="00CE6A47" w:rsidRDefault="001341E2"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lang w:val="es-ES"/>
              </w:rPr>
            </w:pPr>
            <w:r w:rsidRPr="00CE6A47">
              <w:rPr>
                <w:rFonts w:ascii="Arial" w:hAnsi="Arial" w:cs="Arial"/>
                <w:color w:val="auto"/>
                <w:sz w:val="22"/>
                <w:szCs w:val="22"/>
                <w:lang w:val="es-ES"/>
              </w:rPr>
              <w:t>Establecer el contexto general de esta reunión desde una perspectiva europea: Fabrizio Rossi, Secretario General CEMR</w:t>
            </w:r>
          </w:p>
          <w:p w14:paraId="480E7259" w14:textId="2C28DBCF" w:rsidR="00CB1F7C" w:rsidRPr="00CE6A47" w:rsidRDefault="00CB1F7C"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lang w:val="es-ES"/>
              </w:rPr>
            </w:pPr>
          </w:p>
        </w:tc>
      </w:tr>
      <w:tr w:rsidR="00322FFA" w:rsidRPr="00C829C9" w14:paraId="0FDA6721" w14:textId="77777777" w:rsidTr="00CE6A47">
        <w:tc>
          <w:tcPr>
            <w:tcW w:w="1652" w:type="dxa"/>
          </w:tcPr>
          <w:p w14:paraId="7B2015F1" w14:textId="46E504C7" w:rsidR="00322FFA" w:rsidRPr="003D6E7B" w:rsidRDefault="005671EA"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lang w:val="en-GB"/>
              </w:rPr>
            </w:pPr>
            <w:r w:rsidRPr="003D6E7B">
              <w:rPr>
                <w:rFonts w:ascii="Arial" w:hAnsi="Arial" w:cs="Arial"/>
                <w:color w:val="auto"/>
                <w:sz w:val="22"/>
                <w:szCs w:val="22"/>
              </w:rPr>
              <w:t>08:15-08:45</w:t>
            </w:r>
          </w:p>
        </w:tc>
        <w:tc>
          <w:tcPr>
            <w:tcW w:w="4199" w:type="dxa"/>
          </w:tcPr>
          <w:p w14:paraId="18F6C19A" w14:textId="3431A272" w:rsidR="00322FFA" w:rsidRPr="00CE6A47" w:rsidRDefault="00044C0D"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2"/>
                <w:szCs w:val="22"/>
                <w:lang w:val="es-ES"/>
              </w:rPr>
            </w:pPr>
            <w:r w:rsidRPr="00CE6A47">
              <w:rPr>
                <w:rFonts w:ascii="Arial" w:hAnsi="Arial" w:cs="Arial"/>
                <w:b/>
                <w:bCs/>
                <w:color w:val="auto"/>
                <w:sz w:val="22"/>
                <w:szCs w:val="22"/>
                <w:highlight w:val="yellow"/>
                <w:lang w:val="es-ES"/>
              </w:rPr>
              <w:t>1,5 minutos de presentación</w:t>
            </w:r>
            <w:r w:rsidR="00322FFA" w:rsidRPr="00CE6A47">
              <w:rPr>
                <w:rFonts w:ascii="Arial" w:hAnsi="Arial" w:cs="Arial"/>
                <w:b/>
                <w:bCs/>
                <w:color w:val="auto"/>
                <w:sz w:val="22"/>
                <w:szCs w:val="22"/>
                <w:lang w:val="es-ES"/>
              </w:rPr>
              <w:t xml:space="preserve"> por parte de los representantes/expertos/invitados elegidos de los diferentes aspectos del proceso de implementación de los ODS, los ODS que se están revisando este año y las recomendaciones de nuestro informe sobre los ODS </w:t>
            </w:r>
          </w:p>
        </w:tc>
        <w:tc>
          <w:tcPr>
            <w:tcW w:w="3529" w:type="dxa"/>
          </w:tcPr>
          <w:p w14:paraId="57554483" w14:textId="77777777" w:rsidR="00AA15C9" w:rsidRPr="00CE6A47" w:rsidRDefault="00AA15C9"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u w:val="single"/>
                <w:lang w:val="es-ES"/>
              </w:rPr>
            </w:pPr>
          </w:p>
          <w:p w14:paraId="13400B00" w14:textId="43F634D2" w:rsidR="00AA15C9" w:rsidRPr="00CE6A47" w:rsidRDefault="00180766" w:rsidP="00D80A4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bCs/>
                <w:color w:val="auto"/>
                <w:sz w:val="22"/>
                <w:szCs w:val="22"/>
                <w:lang w:val="es-ES"/>
              </w:rPr>
            </w:pPr>
            <w:r w:rsidRPr="00CE6A47">
              <w:rPr>
                <w:rFonts w:ascii="Arial" w:hAnsi="Arial" w:cs="Arial"/>
                <w:color w:val="auto"/>
                <w:sz w:val="22"/>
                <w:szCs w:val="22"/>
                <w:u w:val="single"/>
                <w:lang w:val="es-ES"/>
              </w:rPr>
              <w:t>CGLU:</w:t>
            </w:r>
            <w:r w:rsidRPr="00CE6A47">
              <w:rPr>
                <w:rFonts w:ascii="Arial" w:hAnsi="Arial" w:cs="Arial"/>
                <w:color w:val="auto"/>
                <w:sz w:val="22"/>
                <w:szCs w:val="22"/>
                <w:lang w:val="es-ES"/>
              </w:rPr>
              <w:t xml:space="preserve"> </w:t>
            </w:r>
          </w:p>
          <w:p w14:paraId="3FA67917" w14:textId="77777777" w:rsidR="00AE5E73" w:rsidRPr="00CE6A47" w:rsidRDefault="00AE5E73" w:rsidP="00D80A4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bCs/>
                <w:color w:val="auto"/>
                <w:sz w:val="22"/>
                <w:szCs w:val="22"/>
                <w:lang w:val="es-ES"/>
              </w:rPr>
            </w:pPr>
          </w:p>
          <w:p w14:paraId="6A3E178F" w14:textId="7A4550F8" w:rsidR="00180766" w:rsidRPr="00CE6A47" w:rsidRDefault="00AA15C9" w:rsidP="00D80A4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2"/>
                <w:szCs w:val="22"/>
                <w:lang w:val="es-ES"/>
              </w:rPr>
            </w:pPr>
            <w:r w:rsidRPr="00CE6A47">
              <w:rPr>
                <w:rFonts w:ascii="Arial" w:eastAsia="Arial" w:hAnsi="Arial" w:cs="Arial"/>
                <w:color w:val="auto"/>
                <w:sz w:val="22"/>
                <w:szCs w:val="22"/>
                <w:lang w:val="es-ES"/>
              </w:rPr>
              <w:t>1.Pablo Fernández Marmissolle Daguerre, Subsecretario General</w:t>
            </w:r>
          </w:p>
          <w:p w14:paraId="4ACA0A33" w14:textId="77777777" w:rsidR="00AA15C9" w:rsidRPr="00CE6A47" w:rsidRDefault="00AA15C9"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u w:val="single"/>
                <w:lang w:val="es-ES"/>
              </w:rPr>
            </w:pPr>
          </w:p>
          <w:p w14:paraId="2C60A4F4" w14:textId="02D96D2D" w:rsidR="00585747" w:rsidRPr="00CE6A47" w:rsidRDefault="00227F2D"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u w:val="single"/>
                <w:lang w:val="es-ES"/>
              </w:rPr>
            </w:pPr>
            <w:r w:rsidRPr="00CE6A47">
              <w:rPr>
                <w:rFonts w:ascii="Arial" w:hAnsi="Arial" w:cs="Arial"/>
                <w:color w:val="auto"/>
                <w:sz w:val="22"/>
                <w:szCs w:val="22"/>
                <w:u w:val="single"/>
                <w:lang w:val="es-ES"/>
              </w:rPr>
              <w:t>Políticos de CEMR-PLATFORMA</w:t>
            </w:r>
            <w:r w:rsidR="00585747" w:rsidRPr="00CE6A47">
              <w:rPr>
                <w:rFonts w:ascii="Arial" w:hAnsi="Arial" w:cs="Arial"/>
                <w:color w:val="auto"/>
                <w:sz w:val="22"/>
                <w:szCs w:val="22"/>
                <w:lang w:val="es-ES"/>
              </w:rPr>
              <w:t>:</w:t>
            </w:r>
          </w:p>
          <w:p w14:paraId="4581AE75" w14:textId="19033DA5" w:rsidR="001341E2" w:rsidRPr="00CE6A47" w:rsidRDefault="00BF7839"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u w:val="single"/>
                <w:lang w:val="es-ES"/>
              </w:rPr>
            </w:pPr>
            <w:r w:rsidRPr="00CE6A47">
              <w:rPr>
                <w:rFonts w:ascii="Arial" w:hAnsi="Arial" w:cs="Arial"/>
                <w:color w:val="auto"/>
                <w:sz w:val="22"/>
                <w:szCs w:val="22"/>
                <w:u w:val="single"/>
                <w:lang w:val="es-ES"/>
              </w:rPr>
              <w:t xml:space="preserve"> </w:t>
            </w:r>
          </w:p>
          <w:p w14:paraId="51173404" w14:textId="016F0291" w:rsidR="006B57B3" w:rsidRPr="00CE6A47" w:rsidRDefault="00AE5E73"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u w:val="single"/>
                <w:lang w:val="es-ES"/>
              </w:rPr>
            </w:pPr>
            <w:r w:rsidRPr="00CE6A47">
              <w:rPr>
                <w:rFonts w:ascii="Arial" w:eastAsia="Arial" w:hAnsi="Arial" w:cs="Arial"/>
                <w:color w:val="auto"/>
                <w:sz w:val="22"/>
                <w:szCs w:val="22"/>
                <w:lang w:val="es-ES"/>
              </w:rPr>
              <w:t>2.Clifford Galea Vella Maslennikov, Presidente de la Región de Tramuntana</w:t>
            </w:r>
          </w:p>
          <w:p w14:paraId="47424686" w14:textId="25C4AF42" w:rsidR="004F7E2B" w:rsidRPr="00CE6A47" w:rsidRDefault="00AE5E73" w:rsidP="001341E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2"/>
                <w:szCs w:val="22"/>
                <w:lang w:val="es-ES"/>
              </w:rPr>
            </w:pPr>
            <w:r w:rsidRPr="00CE6A47">
              <w:rPr>
                <w:rFonts w:ascii="Arial" w:hAnsi="Arial" w:cs="Arial"/>
                <w:color w:val="auto"/>
                <w:sz w:val="22"/>
                <w:szCs w:val="22"/>
                <w:lang w:val="es-ES"/>
              </w:rPr>
              <w:t>3.Mª Eugenia Gay, Vicepresidenta Sexta</w:t>
            </w:r>
          </w:p>
          <w:p w14:paraId="04BC09E2" w14:textId="3B2AFC91" w:rsidR="001341E2" w:rsidRPr="00CE6A47" w:rsidRDefault="00AE5E73" w:rsidP="001341E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color w:val="auto"/>
                <w:sz w:val="22"/>
                <w:szCs w:val="22"/>
                <w:lang w:val="es-ES"/>
              </w:rPr>
            </w:pPr>
            <w:r w:rsidRPr="00CE6A47">
              <w:rPr>
                <w:rFonts w:ascii="Arial" w:eastAsia="Arial" w:hAnsi="Arial" w:cs="Arial"/>
                <w:color w:val="auto"/>
                <w:sz w:val="22"/>
                <w:szCs w:val="22"/>
                <w:lang w:val="es-ES"/>
              </w:rPr>
              <w:t>4.Antoine Le SOLLEUZ, teniente de alcalde de Nancy</w:t>
            </w:r>
          </w:p>
          <w:p w14:paraId="5729BDC6" w14:textId="4C591667" w:rsidR="004F0B7D" w:rsidRPr="00CE6A47" w:rsidRDefault="00AE5E73" w:rsidP="001341E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color w:val="auto"/>
                <w:sz w:val="22"/>
                <w:szCs w:val="22"/>
                <w:lang w:val="es-ES"/>
              </w:rPr>
            </w:pPr>
            <w:r w:rsidRPr="00CE6A47">
              <w:rPr>
                <w:rFonts w:ascii="Arial" w:eastAsia="Arial" w:hAnsi="Arial" w:cs="Arial"/>
                <w:bCs/>
                <w:color w:val="auto"/>
                <w:sz w:val="22"/>
                <w:szCs w:val="22"/>
                <w:lang w:val="es-ES"/>
              </w:rPr>
              <w:t>5.Emil Broberg, Consejero de la Región de Östergötland</w:t>
            </w:r>
          </w:p>
          <w:p w14:paraId="4CBAB78C" w14:textId="467516E4" w:rsidR="006B57B3" w:rsidRPr="00CE6A47" w:rsidRDefault="00AE5E73" w:rsidP="001341E2">
            <w:pPr>
              <w:pBdr>
                <w:top w:val="none" w:sz="0" w:space="0" w:color="auto"/>
                <w:left w:val="none" w:sz="0" w:space="0" w:color="auto"/>
                <w:bottom w:val="none" w:sz="0" w:space="0" w:color="auto"/>
                <w:right w:val="none" w:sz="0" w:space="0" w:color="auto"/>
                <w:between w:val="none" w:sz="0" w:space="0" w:color="auto"/>
              </w:pBdr>
              <w:rPr>
                <w:rFonts w:ascii="Arial" w:eastAsia="Times New Roman" w:hAnsi="Arial" w:cs="Arial"/>
                <w:color w:val="auto"/>
                <w:sz w:val="22"/>
                <w:szCs w:val="22"/>
                <w:lang w:val="es-ES"/>
              </w:rPr>
            </w:pPr>
            <w:r w:rsidRPr="00CE6A47">
              <w:rPr>
                <w:rFonts w:ascii="Arial" w:eastAsia="Times New Roman" w:hAnsi="Arial" w:cs="Arial"/>
                <w:color w:val="auto"/>
                <w:sz w:val="22"/>
                <w:szCs w:val="22"/>
                <w:lang w:val="es-ES"/>
              </w:rPr>
              <w:t>6.Xavier García Albiol, alcalde de Badalona</w:t>
            </w:r>
          </w:p>
          <w:p w14:paraId="331E9A60" w14:textId="25AB4D04" w:rsidR="00EB5A1D" w:rsidRPr="00CE6A47" w:rsidRDefault="00AE5E73" w:rsidP="006B57B3">
            <w:pPr>
              <w:pBdr>
                <w:top w:val="none" w:sz="0" w:space="0" w:color="auto"/>
                <w:left w:val="none" w:sz="0" w:space="0" w:color="auto"/>
                <w:bottom w:val="none" w:sz="0" w:space="0" w:color="auto"/>
                <w:right w:val="none" w:sz="0" w:space="0" w:color="auto"/>
                <w:between w:val="none" w:sz="0" w:space="0" w:color="auto"/>
              </w:pBdr>
              <w:rPr>
                <w:rFonts w:ascii="Arial" w:eastAsia="Times New Roman" w:hAnsi="Arial" w:cs="Arial"/>
                <w:color w:val="auto"/>
                <w:sz w:val="22"/>
                <w:szCs w:val="22"/>
                <w:lang w:val="es-ES"/>
              </w:rPr>
            </w:pPr>
            <w:r w:rsidRPr="00CE6A47">
              <w:rPr>
                <w:rFonts w:ascii="Arial" w:eastAsia="Times New Roman" w:hAnsi="Arial" w:cs="Arial"/>
                <w:color w:val="auto"/>
                <w:sz w:val="22"/>
                <w:szCs w:val="22"/>
                <w:lang w:val="es-ES"/>
              </w:rPr>
              <w:t>7.Carlos Martínez, alcalde de Soria</w:t>
            </w:r>
          </w:p>
          <w:p w14:paraId="13D0019D" w14:textId="4417B254" w:rsidR="006320D0" w:rsidRPr="00CE6A47" w:rsidRDefault="00044C0D" w:rsidP="006320D0">
            <w:pPr>
              <w:pBdr>
                <w:top w:val="none" w:sz="0" w:space="0" w:color="auto"/>
                <w:left w:val="none" w:sz="0" w:space="0" w:color="auto"/>
                <w:bottom w:val="none" w:sz="0" w:space="0" w:color="auto"/>
                <w:right w:val="none" w:sz="0" w:space="0" w:color="auto"/>
                <w:between w:val="none" w:sz="0" w:space="0" w:color="auto"/>
              </w:pBdr>
              <w:rPr>
                <w:rFonts w:ascii="Arial" w:eastAsia="Times New Roman" w:hAnsi="Arial" w:cs="Arial"/>
                <w:color w:val="auto"/>
                <w:sz w:val="22"/>
                <w:szCs w:val="22"/>
                <w:lang w:val="es-ES"/>
              </w:rPr>
            </w:pPr>
            <w:r w:rsidRPr="00CE6A47">
              <w:rPr>
                <w:rFonts w:ascii="Arial" w:eastAsia="Times New Roman" w:hAnsi="Arial" w:cs="Arial"/>
                <w:color w:val="auto"/>
                <w:sz w:val="22"/>
                <w:szCs w:val="22"/>
                <w:lang w:val="es-ES"/>
              </w:rPr>
              <w:t>8. Bastian Rosenau, presidente del condado de Enzkreis</w:t>
            </w:r>
          </w:p>
          <w:p w14:paraId="68240E19" w14:textId="19F1E7B0" w:rsidR="006320D0" w:rsidRPr="00CE6A47" w:rsidRDefault="006320D0" w:rsidP="006320D0">
            <w:pPr>
              <w:pBdr>
                <w:top w:val="none" w:sz="0" w:space="0" w:color="auto"/>
                <w:left w:val="none" w:sz="0" w:space="0" w:color="auto"/>
                <w:bottom w:val="none" w:sz="0" w:space="0" w:color="auto"/>
                <w:right w:val="none" w:sz="0" w:space="0" w:color="auto"/>
                <w:between w:val="none" w:sz="0" w:space="0" w:color="auto"/>
              </w:pBdr>
              <w:spacing w:line="240" w:lineRule="auto"/>
              <w:ind w:right="0"/>
              <w:jc w:val="left"/>
              <w:rPr>
                <w:rFonts w:ascii="Arial" w:eastAsia="Times New Roman" w:hAnsi="Arial" w:cs="Arial"/>
                <w:color w:val="auto"/>
                <w:sz w:val="22"/>
                <w:szCs w:val="22"/>
                <w:lang w:val="es-ES" w:eastAsia="en-US"/>
              </w:rPr>
            </w:pPr>
            <w:r w:rsidRPr="00CE6A47">
              <w:rPr>
                <w:rFonts w:ascii="Arial" w:eastAsia="Times New Roman" w:hAnsi="Arial" w:cs="Arial"/>
                <w:color w:val="auto"/>
                <w:sz w:val="22"/>
                <w:szCs w:val="22"/>
                <w:lang w:val="es-ES" w:eastAsia="en-US"/>
              </w:rPr>
              <w:t>10.Gabi Kasten, alcalde de Geestland</w:t>
            </w:r>
          </w:p>
          <w:p w14:paraId="58C21B2E" w14:textId="653C0260" w:rsidR="00044C0D" w:rsidRPr="00CE6A47" w:rsidRDefault="09A9FB9D" w:rsidP="09A9FB9D">
            <w:pPr>
              <w:pBdr>
                <w:top w:val="none" w:sz="0" w:space="0" w:color="auto"/>
                <w:left w:val="none" w:sz="0" w:space="0" w:color="auto"/>
                <w:bottom w:val="none" w:sz="0" w:space="0" w:color="auto"/>
                <w:right w:val="none" w:sz="0" w:space="0" w:color="auto"/>
                <w:between w:val="none" w:sz="0" w:space="0" w:color="auto"/>
              </w:pBdr>
              <w:rPr>
                <w:rFonts w:ascii="Arial" w:eastAsia="Times New Roman" w:hAnsi="Arial" w:cs="Arial"/>
                <w:color w:val="auto"/>
                <w:sz w:val="22"/>
                <w:szCs w:val="22"/>
                <w:lang w:val="es-ES"/>
              </w:rPr>
            </w:pPr>
            <w:r w:rsidRPr="00CE6A47">
              <w:rPr>
                <w:rFonts w:ascii="Arial" w:eastAsia="Times New Roman" w:hAnsi="Arial" w:cs="Arial"/>
                <w:color w:val="auto"/>
                <w:sz w:val="22"/>
                <w:szCs w:val="22"/>
                <w:lang w:val="es-ES"/>
              </w:rPr>
              <w:t>9. Clelia Colombo, Directora General de Asuntos Multilaterales</w:t>
            </w:r>
          </w:p>
          <w:p w14:paraId="5B74E7F3" w14:textId="2EC3976C" w:rsidR="0026433A" w:rsidRPr="00CE6A47" w:rsidRDefault="0026433A" w:rsidP="09A9FB9D">
            <w:pPr>
              <w:pBdr>
                <w:top w:val="none" w:sz="0" w:space="0" w:color="auto"/>
                <w:left w:val="none" w:sz="0" w:space="0" w:color="auto"/>
                <w:bottom w:val="none" w:sz="0" w:space="0" w:color="auto"/>
                <w:right w:val="none" w:sz="0" w:space="0" w:color="auto"/>
                <w:between w:val="none" w:sz="0" w:space="0" w:color="auto"/>
              </w:pBdr>
              <w:rPr>
                <w:rFonts w:ascii="Arial" w:eastAsia="Times New Roman" w:hAnsi="Arial" w:cs="Arial"/>
                <w:color w:val="auto"/>
                <w:sz w:val="22"/>
                <w:szCs w:val="22"/>
                <w:lang w:val="es-ES"/>
              </w:rPr>
            </w:pPr>
            <w:r w:rsidRPr="00CE6A47">
              <w:rPr>
                <w:rFonts w:ascii="Arial" w:eastAsia="Times New Roman" w:hAnsi="Arial" w:cs="Arial"/>
                <w:color w:val="auto"/>
                <w:sz w:val="22"/>
                <w:szCs w:val="22"/>
                <w:lang w:val="es-ES"/>
              </w:rPr>
              <w:lastRenderedPageBreak/>
              <w:t>11. Tiit Terik, ex alcalde</w:t>
            </w:r>
          </w:p>
          <w:p w14:paraId="41F6C634" w14:textId="4A3DBF1B" w:rsidR="00EB5A1D" w:rsidRPr="00CE6A47" w:rsidRDefault="00EB5A1D" w:rsidP="001341E2">
            <w:pPr>
              <w:pBdr>
                <w:top w:val="none" w:sz="0" w:space="0" w:color="auto"/>
                <w:left w:val="none" w:sz="0" w:space="0" w:color="auto"/>
                <w:bottom w:val="none" w:sz="0" w:space="0" w:color="auto"/>
                <w:right w:val="none" w:sz="0" w:space="0" w:color="auto"/>
                <w:between w:val="none" w:sz="0" w:space="0" w:color="auto"/>
              </w:pBdr>
              <w:rPr>
                <w:rFonts w:ascii="Arial" w:eastAsia="Times New Roman" w:hAnsi="Arial" w:cs="Arial"/>
                <w:color w:val="auto"/>
                <w:sz w:val="22"/>
                <w:szCs w:val="22"/>
                <w:lang w:val="es-ES"/>
              </w:rPr>
            </w:pPr>
          </w:p>
          <w:p w14:paraId="7026920F" w14:textId="77777777" w:rsidR="003D6E7B" w:rsidRPr="00CE6A47" w:rsidRDefault="003D6E7B" w:rsidP="001341E2">
            <w:pPr>
              <w:pBdr>
                <w:top w:val="none" w:sz="0" w:space="0" w:color="auto"/>
                <w:left w:val="none" w:sz="0" w:space="0" w:color="auto"/>
                <w:bottom w:val="none" w:sz="0" w:space="0" w:color="auto"/>
                <w:right w:val="none" w:sz="0" w:space="0" w:color="auto"/>
                <w:between w:val="none" w:sz="0" w:space="0" w:color="auto"/>
              </w:pBdr>
              <w:rPr>
                <w:rFonts w:ascii="Arial" w:eastAsia="Times New Roman" w:hAnsi="Arial" w:cs="Arial"/>
                <w:color w:val="auto"/>
                <w:sz w:val="22"/>
                <w:szCs w:val="22"/>
                <w:u w:val="single"/>
                <w:lang w:val="es-ES"/>
              </w:rPr>
            </w:pPr>
          </w:p>
          <w:p w14:paraId="77F03672" w14:textId="2F8EF17E" w:rsidR="001341E2" w:rsidRPr="00CE6A47" w:rsidRDefault="0094445C" w:rsidP="001341E2">
            <w:pPr>
              <w:pBdr>
                <w:top w:val="none" w:sz="0" w:space="0" w:color="auto"/>
                <w:left w:val="none" w:sz="0" w:space="0" w:color="auto"/>
                <w:bottom w:val="none" w:sz="0" w:space="0" w:color="auto"/>
                <w:right w:val="none" w:sz="0" w:space="0" w:color="auto"/>
                <w:between w:val="none" w:sz="0" w:space="0" w:color="auto"/>
              </w:pBdr>
              <w:rPr>
                <w:rFonts w:ascii="Arial" w:eastAsia="Times New Roman" w:hAnsi="Arial" w:cs="Arial"/>
                <w:color w:val="auto"/>
                <w:sz w:val="22"/>
                <w:szCs w:val="22"/>
                <w:lang w:val="es-ES"/>
              </w:rPr>
            </w:pPr>
            <w:r w:rsidRPr="00CE6A47">
              <w:rPr>
                <w:rFonts w:ascii="Arial" w:eastAsia="Times New Roman" w:hAnsi="Arial" w:cs="Arial"/>
                <w:color w:val="auto"/>
                <w:sz w:val="22"/>
                <w:szCs w:val="22"/>
                <w:u w:val="single"/>
                <w:lang w:val="es-ES"/>
              </w:rPr>
              <w:t>Expertos de CEMR-PLATFORMA</w:t>
            </w:r>
            <w:r w:rsidR="00C11771" w:rsidRPr="00CE6A47">
              <w:rPr>
                <w:rFonts w:ascii="Arial" w:eastAsia="Times New Roman" w:hAnsi="Arial" w:cs="Arial"/>
                <w:color w:val="auto"/>
                <w:sz w:val="22"/>
                <w:szCs w:val="22"/>
                <w:lang w:val="es-ES"/>
              </w:rPr>
              <w:t>:</w:t>
            </w:r>
          </w:p>
          <w:p w14:paraId="1C4FDEE0" w14:textId="77777777" w:rsidR="00FB21D8" w:rsidRPr="00CE6A47" w:rsidRDefault="00FB21D8" w:rsidP="001341E2">
            <w:pPr>
              <w:pBdr>
                <w:top w:val="none" w:sz="0" w:space="0" w:color="auto"/>
                <w:left w:val="none" w:sz="0" w:space="0" w:color="auto"/>
                <w:bottom w:val="none" w:sz="0" w:space="0" w:color="auto"/>
                <w:right w:val="none" w:sz="0" w:space="0" w:color="auto"/>
                <w:between w:val="none" w:sz="0" w:space="0" w:color="auto"/>
              </w:pBdr>
              <w:rPr>
                <w:rFonts w:ascii="Arial" w:eastAsia="Times New Roman" w:hAnsi="Arial" w:cs="Arial"/>
                <w:bCs/>
                <w:color w:val="auto"/>
                <w:sz w:val="22"/>
                <w:szCs w:val="22"/>
                <w:lang w:val="es-ES"/>
              </w:rPr>
            </w:pPr>
          </w:p>
          <w:p w14:paraId="1FE5170A" w14:textId="0877BBAD" w:rsidR="001341E2" w:rsidRPr="00CE6A47" w:rsidRDefault="00C11771" w:rsidP="00054531">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color w:val="auto"/>
                <w:sz w:val="22"/>
                <w:szCs w:val="22"/>
                <w:lang w:val="es-ES"/>
              </w:rPr>
            </w:pPr>
            <w:r w:rsidRPr="00CE6A47">
              <w:rPr>
                <w:rFonts w:ascii="Arial" w:eastAsia="Arial" w:hAnsi="Arial" w:cs="Arial"/>
                <w:bCs/>
                <w:color w:val="auto"/>
                <w:sz w:val="22"/>
                <w:szCs w:val="22"/>
                <w:lang w:val="es-ES"/>
              </w:rPr>
              <w:t>12. Eveliina Kiema-Majanen, Asesora Principal</w:t>
            </w:r>
          </w:p>
          <w:p w14:paraId="38FD7F7C" w14:textId="44DB0A59" w:rsidR="00996A68" w:rsidRPr="00CE6A47" w:rsidRDefault="00AE5E73" w:rsidP="00054531">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color w:val="auto"/>
                <w:sz w:val="22"/>
                <w:szCs w:val="22"/>
                <w:lang w:val="es-ES"/>
              </w:rPr>
            </w:pPr>
            <w:r w:rsidRPr="00CE6A47">
              <w:rPr>
                <w:rFonts w:ascii="Arial" w:eastAsia="Arial" w:hAnsi="Arial" w:cs="Arial"/>
                <w:bCs/>
                <w:color w:val="auto"/>
                <w:sz w:val="22"/>
                <w:szCs w:val="22"/>
                <w:lang w:val="es-ES"/>
              </w:rPr>
              <w:t>13. Stefan Wagner, Director de Asuntos Internacionales y Sostenibilidad Global, Ciudad de Bonn</w:t>
            </w:r>
          </w:p>
          <w:p w14:paraId="0494180D" w14:textId="14BD2085" w:rsidR="00F331ED" w:rsidRPr="00CE6A47" w:rsidRDefault="00F331ED" w:rsidP="00054531">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color w:val="auto"/>
                <w:sz w:val="22"/>
                <w:szCs w:val="22"/>
                <w:lang w:val="es-ES"/>
              </w:rPr>
            </w:pPr>
            <w:r w:rsidRPr="00CE6A47">
              <w:rPr>
                <w:rFonts w:ascii="Arial" w:eastAsia="Arial" w:hAnsi="Arial" w:cs="Arial"/>
                <w:bCs/>
                <w:color w:val="auto"/>
                <w:sz w:val="22"/>
                <w:szCs w:val="22"/>
                <w:lang w:val="es-ES"/>
              </w:rPr>
              <w:t>14.</w:t>
            </w:r>
            <w:r w:rsidRPr="00CE6A47">
              <w:rPr>
                <w:rFonts w:ascii="Arial" w:eastAsia="Arial Nova" w:hAnsi="Arial" w:cs="Arial"/>
                <w:bCs/>
                <w:color w:val="auto"/>
                <w:sz w:val="22"/>
                <w:szCs w:val="22"/>
                <w:lang w:val="es-ES"/>
              </w:rPr>
              <w:t xml:space="preserve"> Naroa Atxurra, Directora</w:t>
            </w:r>
          </w:p>
          <w:p w14:paraId="066A0886" w14:textId="77777777" w:rsidR="0094445C" w:rsidRPr="00CE6A47" w:rsidRDefault="0094445C" w:rsidP="0005453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u w:val="single"/>
                <w:lang w:val="es-ES"/>
              </w:rPr>
            </w:pPr>
          </w:p>
          <w:p w14:paraId="299A960A" w14:textId="534E85A6" w:rsidR="00B056BF" w:rsidRPr="00CE6A47" w:rsidRDefault="0094445C" w:rsidP="0005453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u w:val="single"/>
                <w:lang w:val="es-ES"/>
              </w:rPr>
            </w:pPr>
            <w:r w:rsidRPr="00CE6A47">
              <w:rPr>
                <w:rFonts w:ascii="Arial" w:hAnsi="Arial" w:cs="Arial"/>
                <w:color w:val="auto"/>
                <w:sz w:val="22"/>
                <w:szCs w:val="22"/>
                <w:u w:val="single"/>
                <w:lang w:val="es-ES"/>
              </w:rPr>
              <w:t>Invitados</w:t>
            </w:r>
            <w:r w:rsidRPr="00CE6A47">
              <w:rPr>
                <w:rFonts w:ascii="Arial" w:hAnsi="Arial" w:cs="Arial"/>
                <w:color w:val="auto"/>
                <w:sz w:val="22"/>
                <w:szCs w:val="22"/>
                <w:lang w:val="es-ES"/>
              </w:rPr>
              <w:t>:</w:t>
            </w:r>
          </w:p>
          <w:p w14:paraId="4A2CB0FF" w14:textId="77777777" w:rsidR="00C11771" w:rsidRPr="00CE6A47" w:rsidRDefault="00C11771" w:rsidP="0005453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u w:val="single"/>
                <w:lang w:val="es-ES"/>
              </w:rPr>
            </w:pPr>
          </w:p>
          <w:p w14:paraId="7E459346" w14:textId="178E1479" w:rsidR="0094445C" w:rsidRPr="00CE6A47" w:rsidRDefault="00E66629" w:rsidP="0094445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color w:val="auto"/>
                <w:sz w:val="22"/>
                <w:szCs w:val="22"/>
                <w:lang w:val="es-ES"/>
              </w:rPr>
            </w:pPr>
            <w:r w:rsidRPr="00CE6A47">
              <w:rPr>
                <w:rFonts w:ascii="Arial" w:eastAsia="Arial" w:hAnsi="Arial" w:cs="Arial"/>
                <w:bCs/>
                <w:color w:val="auto"/>
                <w:sz w:val="22"/>
                <w:szCs w:val="22"/>
                <w:lang w:val="es-ES"/>
              </w:rPr>
              <w:t>15. Martino Miraglia, Coordinador, Equipo de Localización de los ODS y Gobiernos Locales y Ciudades de los ODS</w:t>
            </w:r>
          </w:p>
          <w:p w14:paraId="5E0B7177" w14:textId="588585E4" w:rsidR="0094445C" w:rsidRPr="00CE6A47" w:rsidRDefault="0094445C" w:rsidP="0094445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Cs/>
                <w:color w:val="auto"/>
                <w:sz w:val="22"/>
                <w:szCs w:val="22"/>
                <w:lang w:val="es-ES"/>
              </w:rPr>
            </w:pPr>
            <w:r w:rsidRPr="00CE6A47">
              <w:rPr>
                <w:rFonts w:ascii="Arial" w:eastAsia="Arial" w:hAnsi="Arial" w:cs="Arial"/>
                <w:bCs/>
                <w:color w:val="auto"/>
                <w:sz w:val="22"/>
                <w:szCs w:val="22"/>
                <w:lang w:val="es-ES"/>
              </w:rPr>
              <w:t>16. Nazia Rehman, Presidenta de la Comisión de Inclusión Social y Dignidad Humana del Congreso</w:t>
            </w:r>
          </w:p>
          <w:p w14:paraId="3B392BDE" w14:textId="77777777" w:rsidR="0094445C" w:rsidRPr="00CE6A47" w:rsidRDefault="0094445C" w:rsidP="0005453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u w:val="single"/>
                <w:lang w:val="es-ES"/>
              </w:rPr>
            </w:pPr>
          </w:p>
          <w:p w14:paraId="4D6DFEF2" w14:textId="4A563CE9" w:rsidR="0094445C" w:rsidRPr="00CE6A47" w:rsidRDefault="0094445C" w:rsidP="0005453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lang w:val="es-ES"/>
              </w:rPr>
            </w:pPr>
          </w:p>
        </w:tc>
      </w:tr>
      <w:tr w:rsidR="00EC0E1E" w:rsidRPr="003D6E7B" w14:paraId="749A2E7D" w14:textId="77777777" w:rsidTr="00CE6A47">
        <w:tc>
          <w:tcPr>
            <w:tcW w:w="1652" w:type="dxa"/>
          </w:tcPr>
          <w:p w14:paraId="41E176A0" w14:textId="7EB2B87E" w:rsidR="002B18EF" w:rsidRPr="003D6E7B" w:rsidRDefault="00951916"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lang w:val="en-GB"/>
              </w:rPr>
            </w:pPr>
            <w:r w:rsidRPr="003D6E7B">
              <w:rPr>
                <w:rFonts w:ascii="Arial" w:hAnsi="Arial" w:cs="Arial"/>
                <w:color w:val="auto"/>
                <w:sz w:val="22"/>
                <w:szCs w:val="22"/>
              </w:rPr>
              <w:lastRenderedPageBreak/>
              <w:t>08:45</w:t>
            </w:r>
          </w:p>
        </w:tc>
        <w:tc>
          <w:tcPr>
            <w:tcW w:w="4199" w:type="dxa"/>
          </w:tcPr>
          <w:p w14:paraId="0190A47B" w14:textId="25AFCDC9" w:rsidR="002B18EF" w:rsidRPr="00CE6A47" w:rsidRDefault="002B18EF"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2"/>
                <w:szCs w:val="22"/>
                <w:lang w:val="es-ES"/>
              </w:rPr>
            </w:pPr>
            <w:r w:rsidRPr="00CE6A47">
              <w:rPr>
                <w:rFonts w:ascii="Arial" w:hAnsi="Arial" w:cs="Arial"/>
                <w:b/>
                <w:bCs/>
                <w:color w:val="auto"/>
                <w:sz w:val="22"/>
                <w:szCs w:val="22"/>
                <w:lang w:val="es-ES"/>
              </w:rPr>
              <w:t xml:space="preserve">Reacción de </w:t>
            </w:r>
            <w:r w:rsidR="001D337F" w:rsidRPr="00CE6A47">
              <w:rPr>
                <w:rFonts w:ascii="Arial" w:hAnsi="Arial" w:cs="Arial"/>
                <w:b/>
                <w:bCs/>
                <w:color w:val="000000"/>
                <w:sz w:val="22"/>
                <w:szCs w:val="22"/>
                <w:lang w:val="es-ES"/>
              </w:rPr>
              <w:t xml:space="preserve">Renaud Savignat, </w:t>
            </w:r>
            <w:r w:rsidR="00AE22FA" w:rsidRPr="00CE6A47">
              <w:rPr>
                <w:rFonts w:ascii="Arial" w:hAnsi="Arial" w:cs="Arial"/>
                <w:b/>
                <w:bCs/>
                <w:color w:val="auto"/>
                <w:sz w:val="22"/>
                <w:szCs w:val="22"/>
                <w:lang w:val="es-ES"/>
              </w:rPr>
              <w:t>seguida de un intercambio entre la delegación de la UE y la delegación del CMRE</w:t>
            </w:r>
          </w:p>
        </w:tc>
        <w:tc>
          <w:tcPr>
            <w:tcW w:w="3529" w:type="dxa"/>
          </w:tcPr>
          <w:p w14:paraId="2502B9AF" w14:textId="1475EE22" w:rsidR="002B18EF" w:rsidRPr="003D6E7B" w:rsidRDefault="00AE22FA" w:rsidP="009B66AB">
            <w:pPr>
              <w:rPr>
                <w:rFonts w:ascii="Arial" w:hAnsi="Arial" w:cs="Arial"/>
                <w:color w:val="auto"/>
                <w:sz w:val="22"/>
                <w:szCs w:val="22"/>
                <w:lang w:val="en-GB"/>
              </w:rPr>
            </w:pPr>
            <w:r w:rsidRPr="003D6E7B">
              <w:rPr>
                <w:rFonts w:ascii="Arial" w:hAnsi="Arial" w:cs="Arial"/>
                <w:color w:val="auto"/>
                <w:sz w:val="22"/>
                <w:szCs w:val="22"/>
                <w:lang w:eastAsia="ja-JP"/>
              </w:rPr>
              <w:t xml:space="preserve">Moderado por Fabrizio Rossi </w:t>
            </w:r>
          </w:p>
        </w:tc>
      </w:tr>
      <w:tr w:rsidR="00EC0E1E" w:rsidRPr="00F43B29" w14:paraId="3B1E34F3" w14:textId="77777777" w:rsidTr="00CE6A47">
        <w:tc>
          <w:tcPr>
            <w:tcW w:w="1652" w:type="dxa"/>
          </w:tcPr>
          <w:p w14:paraId="3B09371C" w14:textId="79D6FF0A" w:rsidR="00CB1F7C" w:rsidRPr="003D6E7B" w:rsidRDefault="0082071B"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lang w:val="en-GB"/>
              </w:rPr>
            </w:pPr>
            <w:r w:rsidRPr="003D6E7B">
              <w:rPr>
                <w:rFonts w:ascii="Arial" w:hAnsi="Arial" w:cs="Arial"/>
                <w:color w:val="auto"/>
                <w:sz w:val="22"/>
                <w:szCs w:val="22"/>
              </w:rPr>
              <w:t>08:57</w:t>
            </w:r>
          </w:p>
        </w:tc>
        <w:tc>
          <w:tcPr>
            <w:tcW w:w="4199" w:type="dxa"/>
          </w:tcPr>
          <w:p w14:paraId="6B940476" w14:textId="4A529178" w:rsidR="00CB1F7C" w:rsidRPr="00CE6A47" w:rsidRDefault="003E2A67"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2"/>
                <w:szCs w:val="22"/>
                <w:lang w:val="es-ES"/>
              </w:rPr>
            </w:pPr>
            <w:r w:rsidRPr="00CE6A47">
              <w:rPr>
                <w:rFonts w:ascii="Arial" w:hAnsi="Arial" w:cs="Arial"/>
                <w:b/>
                <w:bCs/>
                <w:color w:val="auto"/>
                <w:sz w:val="22"/>
                <w:szCs w:val="22"/>
                <w:lang w:val="es-ES"/>
              </w:rPr>
              <w:t xml:space="preserve">Conclusiones y fin de la reunión </w:t>
            </w:r>
          </w:p>
        </w:tc>
        <w:tc>
          <w:tcPr>
            <w:tcW w:w="3529" w:type="dxa"/>
          </w:tcPr>
          <w:p w14:paraId="287C1429" w14:textId="24364229" w:rsidR="00CB1F7C" w:rsidRPr="003D6E7B" w:rsidRDefault="00EB20F7"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lang w:val="en-GB"/>
              </w:rPr>
            </w:pPr>
            <w:r w:rsidRPr="003D6E7B">
              <w:rPr>
                <w:rFonts w:ascii="Arial" w:hAnsi="Arial" w:cs="Arial"/>
                <w:color w:val="auto"/>
                <w:sz w:val="22"/>
                <w:szCs w:val="22"/>
              </w:rPr>
              <w:t xml:space="preserve">Fabrizio Rossi y </w:t>
            </w:r>
            <w:r w:rsidR="001D337F" w:rsidRPr="003D6E7B">
              <w:rPr>
                <w:rFonts w:ascii="Arial" w:hAnsi="Arial" w:cs="Arial"/>
                <w:color w:val="000000" w:themeColor="text1"/>
                <w:sz w:val="22"/>
                <w:szCs w:val="22"/>
              </w:rPr>
              <w:t>Renaud Savignat</w:t>
            </w:r>
          </w:p>
        </w:tc>
      </w:tr>
      <w:tr w:rsidR="003E2A67" w:rsidRPr="003D6E7B" w14:paraId="6A253725" w14:textId="77777777" w:rsidTr="00CE6A47">
        <w:tc>
          <w:tcPr>
            <w:tcW w:w="1652" w:type="dxa"/>
          </w:tcPr>
          <w:p w14:paraId="5FA639F7" w14:textId="2311D533" w:rsidR="003E2A67" w:rsidRPr="003D6E7B" w:rsidRDefault="0082071B"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lang w:val="en-GB"/>
              </w:rPr>
            </w:pPr>
            <w:r w:rsidRPr="003D6E7B">
              <w:rPr>
                <w:rFonts w:ascii="Arial" w:hAnsi="Arial" w:cs="Arial"/>
                <w:color w:val="auto"/>
                <w:sz w:val="22"/>
                <w:szCs w:val="22"/>
              </w:rPr>
              <w:t>09:00</w:t>
            </w:r>
          </w:p>
        </w:tc>
        <w:tc>
          <w:tcPr>
            <w:tcW w:w="4199" w:type="dxa"/>
          </w:tcPr>
          <w:p w14:paraId="070A9173" w14:textId="7BD6D83D" w:rsidR="003E2A67" w:rsidRPr="003D6E7B" w:rsidRDefault="003E2A67"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2"/>
                <w:szCs w:val="22"/>
                <w:lang w:val="en-GB"/>
              </w:rPr>
            </w:pPr>
            <w:r w:rsidRPr="003D6E7B">
              <w:rPr>
                <w:rFonts w:ascii="Arial" w:hAnsi="Arial" w:cs="Arial"/>
                <w:b/>
                <w:bCs/>
                <w:color w:val="auto"/>
                <w:sz w:val="22"/>
                <w:szCs w:val="22"/>
              </w:rPr>
              <w:t>Fin de la reunión</w:t>
            </w:r>
          </w:p>
        </w:tc>
        <w:tc>
          <w:tcPr>
            <w:tcW w:w="3529" w:type="dxa"/>
          </w:tcPr>
          <w:p w14:paraId="3B7A9EA7" w14:textId="77777777" w:rsidR="003E2A67" w:rsidRPr="003D6E7B" w:rsidRDefault="003E2A67" w:rsidP="00D80A4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lang w:val="en-GB"/>
              </w:rPr>
            </w:pPr>
          </w:p>
        </w:tc>
      </w:tr>
    </w:tbl>
    <w:p w14:paraId="4E7B0B16" w14:textId="77777777" w:rsidR="00555433" w:rsidRPr="003D6E7B" w:rsidRDefault="00555433" w:rsidP="00EC0E1E">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2"/>
          <w:szCs w:val="22"/>
          <w:lang w:val="en-GB"/>
        </w:rPr>
      </w:pPr>
      <w:bookmarkStart w:id="2" w:name="_Hlk105760950"/>
      <w:bookmarkEnd w:id="1"/>
    </w:p>
    <w:p w14:paraId="10D7DAF9" w14:textId="77777777" w:rsidR="00555433" w:rsidRPr="003D6E7B" w:rsidRDefault="00555433" w:rsidP="00EC0E1E">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2"/>
          <w:szCs w:val="22"/>
          <w:lang w:val="en-GB"/>
        </w:rPr>
      </w:pPr>
    </w:p>
    <w:p w14:paraId="565F9656" w14:textId="0573E6E1" w:rsidR="00874FF7" w:rsidRPr="003D6E7B" w:rsidRDefault="006A5417" w:rsidP="09F45915">
      <w:pPr>
        <w:rPr>
          <w:rFonts w:ascii="Arial" w:hAnsi="Arial" w:cs="Arial"/>
          <w:color w:val="EE0000"/>
          <w:sz w:val="22"/>
          <w:szCs w:val="22"/>
          <w:u w:val="single"/>
          <w:lang w:val="en-GB"/>
        </w:rPr>
      </w:pPr>
      <w:r w:rsidRPr="003D6E7B">
        <w:rPr>
          <w:rFonts w:ascii="Arial" w:hAnsi="Arial" w:cs="Arial"/>
          <w:b/>
          <w:color w:val="auto"/>
          <w:sz w:val="22"/>
          <w:szCs w:val="22"/>
        </w:rPr>
        <w:t xml:space="preserve">39 participantes </w:t>
      </w:r>
    </w:p>
    <w:p w14:paraId="376743E1" w14:textId="2C174546" w:rsidR="00B30640" w:rsidRPr="003D6E7B" w:rsidRDefault="00B30640" w:rsidP="005671EA">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2"/>
          <w:szCs w:val="22"/>
          <w:lang w:val="en-GB"/>
        </w:rPr>
      </w:pPr>
    </w:p>
    <w:p w14:paraId="37EDD479" w14:textId="77777777" w:rsidR="00B30640" w:rsidRPr="003D6E7B" w:rsidRDefault="00B30640" w:rsidP="005671EA">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2"/>
          <w:szCs w:val="22"/>
          <w:lang w:val="en-GB"/>
        </w:rPr>
      </w:pPr>
      <w:bookmarkStart w:id="3" w:name="_Hlk105770346"/>
    </w:p>
    <w:p w14:paraId="4CC08E9E" w14:textId="77777777" w:rsidR="00B226B4" w:rsidRPr="00CE6A47" w:rsidRDefault="00EA38DA" w:rsidP="005671EA">
      <w:pPr>
        <w:rPr>
          <w:rFonts w:ascii="Arial" w:hAnsi="Arial" w:cs="Arial"/>
          <w:color w:val="auto"/>
          <w:sz w:val="22"/>
          <w:szCs w:val="22"/>
          <w:lang w:val="es-ES"/>
        </w:rPr>
      </w:pPr>
      <w:bookmarkStart w:id="4" w:name="_Hlk169084519"/>
      <w:r w:rsidRPr="00CE6A47">
        <w:rPr>
          <w:rFonts w:ascii="Arial" w:hAnsi="Arial" w:cs="Arial"/>
          <w:color w:val="auto"/>
          <w:sz w:val="22"/>
          <w:szCs w:val="22"/>
          <w:u w:val="single"/>
          <w:lang w:val="es-ES"/>
        </w:rPr>
        <w:t>Delegación de la Unión Europea en Nueva York</w:t>
      </w:r>
      <w:r w:rsidRPr="00CE6A47">
        <w:rPr>
          <w:rFonts w:ascii="Arial" w:hAnsi="Arial" w:cs="Arial"/>
          <w:color w:val="auto"/>
          <w:sz w:val="22"/>
          <w:szCs w:val="22"/>
          <w:lang w:val="es-ES"/>
        </w:rPr>
        <w:t>:</w:t>
      </w:r>
    </w:p>
    <w:p w14:paraId="7C976DB3" w14:textId="77777777" w:rsidR="001D337F" w:rsidRPr="00CE6A47" w:rsidRDefault="001D337F" w:rsidP="001D337F">
      <w:pPr>
        <w:pStyle w:val="Prrafodelista"/>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lang w:val="es-ES"/>
        </w:rPr>
      </w:pPr>
    </w:p>
    <w:p w14:paraId="36272F6E" w14:textId="18DD4B1E" w:rsidR="001D337F" w:rsidRPr="00CE6A47" w:rsidRDefault="001D337F" w:rsidP="00496C45">
      <w:pPr>
        <w:pStyle w:val="Prrafodelista"/>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2"/>
          <w:szCs w:val="22"/>
          <w:lang w:val="es-ES"/>
        </w:rPr>
      </w:pPr>
      <w:r w:rsidRPr="00CE6A47">
        <w:rPr>
          <w:rFonts w:ascii="Arial" w:hAnsi="Arial" w:cs="Arial"/>
          <w:color w:val="auto"/>
          <w:sz w:val="22"/>
          <w:szCs w:val="22"/>
          <w:lang w:val="es-ES"/>
        </w:rPr>
        <w:t xml:space="preserve">Renaud Savignat, Jefe de la Sección de Desarrollo Sostenible y Embajador de la UE ante el ECOSOC. Delegación de la UE ante las Naciones Unidas en Nueva York </w:t>
      </w:r>
    </w:p>
    <w:p w14:paraId="1EA9968E" w14:textId="6B0192AF" w:rsidR="00470540" w:rsidRPr="003D6E7B" w:rsidRDefault="00470540" w:rsidP="005671EA">
      <w:pPr>
        <w:pBdr>
          <w:top w:val="none" w:sz="0" w:space="0" w:color="auto"/>
          <w:left w:val="none" w:sz="0" w:space="0" w:color="auto"/>
          <w:bottom w:val="none" w:sz="0" w:space="0" w:color="auto"/>
          <w:right w:val="none" w:sz="0" w:space="0" w:color="auto"/>
          <w:between w:val="none" w:sz="0" w:space="0" w:color="auto"/>
        </w:pBdr>
        <w:spacing w:before="240" w:after="240" w:line="240" w:lineRule="auto"/>
        <w:ind w:right="0"/>
        <w:rPr>
          <w:rFonts w:ascii="Arial" w:eastAsia="Times New Roman" w:hAnsi="Arial" w:cs="Arial"/>
          <w:color w:val="auto"/>
          <w:sz w:val="22"/>
          <w:szCs w:val="22"/>
          <w:u w:val="single"/>
        </w:rPr>
      </w:pPr>
      <w:r w:rsidRPr="003D6E7B">
        <w:rPr>
          <w:rFonts w:ascii="Arial" w:eastAsia="Arial" w:hAnsi="Arial" w:cs="Arial"/>
          <w:bCs/>
          <w:color w:val="EE0000"/>
          <w:sz w:val="22"/>
          <w:szCs w:val="22"/>
        </w:rPr>
        <w:t>Miembros de CEMR-PLATFORMA</w:t>
      </w:r>
    </w:p>
    <w:p w14:paraId="5ACA5F38" w14:textId="757028AC" w:rsidR="00682BF1" w:rsidRPr="003D6E7B" w:rsidRDefault="00682BF1" w:rsidP="005671EA">
      <w:pPr>
        <w:pBdr>
          <w:top w:val="none" w:sz="0" w:space="0" w:color="auto"/>
          <w:left w:val="none" w:sz="0" w:space="0" w:color="auto"/>
          <w:bottom w:val="none" w:sz="0" w:space="0" w:color="auto"/>
          <w:right w:val="none" w:sz="0" w:space="0" w:color="auto"/>
          <w:between w:val="none" w:sz="0" w:space="0" w:color="auto"/>
        </w:pBdr>
        <w:spacing w:before="240" w:after="240" w:line="240" w:lineRule="auto"/>
        <w:ind w:right="0"/>
        <w:rPr>
          <w:rFonts w:ascii="Arial" w:eastAsia="Times New Roman" w:hAnsi="Arial" w:cs="Arial"/>
          <w:color w:val="auto"/>
          <w:sz w:val="22"/>
          <w:szCs w:val="22"/>
          <w:lang w:val="fr-FR"/>
        </w:rPr>
      </w:pPr>
      <w:r w:rsidRPr="003D6E7B">
        <w:rPr>
          <w:rFonts w:ascii="Arial" w:eastAsia="Times New Roman" w:hAnsi="Arial" w:cs="Arial"/>
          <w:color w:val="auto"/>
          <w:sz w:val="22"/>
          <w:szCs w:val="22"/>
          <w:u w:val="single"/>
        </w:rPr>
        <w:t>Secretaría del CMRE / PLATFORMA</w:t>
      </w:r>
      <w:r w:rsidRPr="003D6E7B">
        <w:rPr>
          <w:rFonts w:ascii="Arial" w:eastAsia="Times New Roman" w:hAnsi="Arial" w:cs="Arial"/>
          <w:color w:val="auto"/>
          <w:sz w:val="22"/>
          <w:szCs w:val="22"/>
        </w:rPr>
        <w:t>:</w:t>
      </w:r>
    </w:p>
    <w:p w14:paraId="20B3C588" w14:textId="1A5D69EA" w:rsidR="00682BF1" w:rsidRPr="00CE6A47" w:rsidRDefault="1A18519C" w:rsidP="1A18519C">
      <w:pPr>
        <w:pStyle w:val="Prrafodelista"/>
        <w:numPr>
          <w:ilvl w:val="0"/>
          <w:numId w:val="8"/>
        </w:numPr>
        <w:pBdr>
          <w:top w:val="none" w:sz="0" w:space="0" w:color="auto"/>
          <w:left w:val="none" w:sz="0" w:space="0" w:color="auto"/>
          <w:bottom w:val="none" w:sz="0" w:space="0" w:color="auto"/>
          <w:right w:val="none" w:sz="0" w:space="0" w:color="auto"/>
          <w:between w:val="none" w:sz="0" w:space="0" w:color="auto"/>
        </w:pBdr>
        <w:spacing w:before="120" w:after="120" w:line="240" w:lineRule="auto"/>
        <w:ind w:right="0"/>
        <w:jc w:val="left"/>
        <w:rPr>
          <w:rFonts w:ascii="Arial" w:hAnsi="Arial" w:cs="Arial"/>
          <w:color w:val="auto"/>
          <w:sz w:val="22"/>
          <w:szCs w:val="22"/>
          <w:lang w:val="it-IT"/>
        </w:rPr>
      </w:pPr>
      <w:r w:rsidRPr="00CE6A47">
        <w:rPr>
          <w:rFonts w:ascii="Arial" w:hAnsi="Arial" w:cs="Arial"/>
          <w:color w:val="auto"/>
          <w:sz w:val="22"/>
          <w:szCs w:val="22"/>
          <w:lang w:val="it-IT"/>
        </w:rPr>
        <w:t>Fabrizio Rosi, Secretario General del CMRE</w:t>
      </w:r>
    </w:p>
    <w:p w14:paraId="757402FD" w14:textId="77777777" w:rsidR="00B74C5F" w:rsidRPr="003D6E7B" w:rsidRDefault="00682BF1" w:rsidP="00B74C5F">
      <w:pPr>
        <w:pStyle w:val="Prrafodelista"/>
        <w:numPr>
          <w:ilvl w:val="0"/>
          <w:numId w:val="8"/>
        </w:numPr>
        <w:pBdr>
          <w:top w:val="none" w:sz="0" w:space="0" w:color="auto"/>
          <w:left w:val="none" w:sz="0" w:space="0" w:color="auto"/>
          <w:bottom w:val="none" w:sz="0" w:space="0" w:color="auto"/>
          <w:right w:val="none" w:sz="0" w:space="0" w:color="auto"/>
          <w:between w:val="none" w:sz="0" w:space="0" w:color="auto"/>
        </w:pBdr>
        <w:spacing w:before="120" w:after="120" w:line="240" w:lineRule="auto"/>
        <w:ind w:right="0"/>
        <w:jc w:val="left"/>
        <w:rPr>
          <w:rFonts w:ascii="Arial" w:hAnsi="Arial" w:cs="Arial"/>
          <w:color w:val="auto"/>
          <w:sz w:val="22"/>
          <w:szCs w:val="22"/>
          <w:lang w:val="ca-ES"/>
        </w:rPr>
      </w:pPr>
      <w:r w:rsidRPr="003D6E7B">
        <w:rPr>
          <w:rFonts w:ascii="Arial" w:hAnsi="Arial" w:cs="Arial"/>
          <w:color w:val="auto"/>
          <w:sz w:val="22"/>
          <w:szCs w:val="22"/>
        </w:rPr>
        <w:t>Eva Baños de Guisasola, Asesora Senior ODS, Agendas Globales, Clima</w:t>
      </w:r>
    </w:p>
    <w:p w14:paraId="7EA3A8E8" w14:textId="2D08B1BE" w:rsidR="00B74C5F" w:rsidRPr="003D6E7B" w:rsidRDefault="00B74C5F" w:rsidP="00B74C5F">
      <w:pPr>
        <w:pStyle w:val="Prrafodelista"/>
        <w:numPr>
          <w:ilvl w:val="0"/>
          <w:numId w:val="8"/>
        </w:numPr>
        <w:pBdr>
          <w:top w:val="none" w:sz="0" w:space="0" w:color="auto"/>
          <w:left w:val="none" w:sz="0" w:space="0" w:color="auto"/>
          <w:bottom w:val="none" w:sz="0" w:space="0" w:color="auto"/>
          <w:right w:val="none" w:sz="0" w:space="0" w:color="auto"/>
          <w:between w:val="none" w:sz="0" w:space="0" w:color="auto"/>
        </w:pBdr>
        <w:spacing w:before="120" w:after="120" w:line="240" w:lineRule="auto"/>
        <w:ind w:right="0"/>
        <w:jc w:val="left"/>
        <w:rPr>
          <w:rFonts w:ascii="Arial" w:hAnsi="Arial" w:cs="Arial"/>
          <w:color w:val="auto"/>
          <w:sz w:val="22"/>
          <w:szCs w:val="22"/>
          <w:lang w:val="ca-ES"/>
        </w:rPr>
      </w:pPr>
      <w:r w:rsidRPr="00CE6A47">
        <w:rPr>
          <w:rFonts w:ascii="Arial" w:hAnsi="Arial" w:cs="Arial"/>
          <w:color w:val="auto"/>
          <w:sz w:val="22"/>
          <w:szCs w:val="22"/>
          <w:lang w:val="es-ES"/>
        </w:rPr>
        <w:t>Fiorella Lavorgna, Oficial de Comunicaciones, CEMR</w:t>
      </w:r>
    </w:p>
    <w:p w14:paraId="0FEEE213" w14:textId="77777777" w:rsidR="00B74C5F" w:rsidRPr="00CE6A47" w:rsidRDefault="00B74C5F" w:rsidP="00B74C5F">
      <w:pPr>
        <w:pStyle w:val="Prrafodelista"/>
        <w:pBdr>
          <w:top w:val="none" w:sz="0" w:space="0" w:color="auto"/>
          <w:left w:val="none" w:sz="0" w:space="0" w:color="auto"/>
          <w:bottom w:val="none" w:sz="0" w:space="0" w:color="auto"/>
          <w:right w:val="none" w:sz="0" w:space="0" w:color="auto"/>
          <w:between w:val="none" w:sz="0" w:space="0" w:color="auto"/>
        </w:pBdr>
        <w:spacing w:before="240" w:after="240" w:line="240" w:lineRule="auto"/>
        <w:ind w:right="0"/>
        <w:jc w:val="left"/>
        <w:rPr>
          <w:rFonts w:ascii="Arial" w:eastAsia="Arial" w:hAnsi="Arial" w:cs="Arial"/>
          <w:color w:val="auto"/>
          <w:sz w:val="22"/>
          <w:szCs w:val="22"/>
          <w:lang w:val="es-ES"/>
        </w:rPr>
      </w:pPr>
    </w:p>
    <w:p w14:paraId="11168BB2" w14:textId="70C0AE62" w:rsidR="00BA21E1" w:rsidRPr="00CE6A47" w:rsidRDefault="00BA21E1" w:rsidP="006E642C">
      <w:pPr>
        <w:spacing w:before="240" w:after="240"/>
        <w:rPr>
          <w:rFonts w:ascii="Arial" w:eastAsia="Arial" w:hAnsi="Arial" w:cs="Arial"/>
          <w:color w:val="auto"/>
          <w:sz w:val="22"/>
          <w:szCs w:val="22"/>
          <w:u w:val="single"/>
          <w:lang w:val="es-ES"/>
        </w:rPr>
      </w:pPr>
      <w:bookmarkStart w:id="5" w:name="_Hlk198631287"/>
      <w:r w:rsidRPr="00CE6A47">
        <w:rPr>
          <w:rFonts w:ascii="Arial" w:eastAsia="Arial" w:hAnsi="Arial" w:cs="Arial"/>
          <w:color w:val="auto"/>
          <w:sz w:val="22"/>
          <w:szCs w:val="22"/>
          <w:u w:val="single"/>
          <w:lang w:val="es-ES"/>
        </w:rPr>
        <w:t>Ciudades Unidas por los Gobiernos Locales - CGLU</w:t>
      </w:r>
    </w:p>
    <w:p w14:paraId="7308BF33" w14:textId="2A738D02" w:rsidR="00BA21E1" w:rsidRPr="005F4DE8" w:rsidRDefault="005F4DE8" w:rsidP="005F4DE8">
      <w:pPr>
        <w:pStyle w:val="Prrafodelista"/>
        <w:numPr>
          <w:ilvl w:val="0"/>
          <w:numId w:val="27"/>
        </w:numPr>
        <w:spacing w:before="240" w:after="240"/>
        <w:rPr>
          <w:rFonts w:ascii="Arial" w:eastAsia="Arial" w:hAnsi="Arial" w:cs="Arial"/>
          <w:color w:val="auto"/>
          <w:sz w:val="22"/>
          <w:szCs w:val="22"/>
          <w:lang w:val="en-GB"/>
        </w:rPr>
      </w:pPr>
      <w:r w:rsidRPr="005F4DE8">
        <w:rPr>
          <w:rFonts w:ascii="Arial" w:eastAsia="Arial" w:hAnsi="Arial" w:cs="Arial"/>
          <w:color w:val="auto"/>
          <w:sz w:val="22"/>
          <w:szCs w:val="22"/>
        </w:rPr>
        <w:t>Pablo Fernández Marmissolle Daguerre, Subsecretario General de Asociaciones</w:t>
      </w:r>
    </w:p>
    <w:p w14:paraId="560CEC2C" w14:textId="77777777" w:rsidR="00A125AD" w:rsidRPr="00CE6A47" w:rsidRDefault="00A125AD" w:rsidP="00A125AD">
      <w:pPr>
        <w:spacing w:before="240" w:after="240"/>
        <w:rPr>
          <w:rFonts w:ascii="Arial" w:eastAsia="Arial" w:hAnsi="Arial" w:cs="Arial"/>
          <w:color w:val="auto"/>
          <w:sz w:val="22"/>
          <w:szCs w:val="22"/>
          <w:u w:val="single"/>
          <w:lang w:val="es-ES"/>
        </w:rPr>
      </w:pPr>
      <w:r w:rsidRPr="00CE6A47">
        <w:rPr>
          <w:rFonts w:ascii="Arial" w:eastAsia="Arial" w:hAnsi="Arial" w:cs="Arial"/>
          <w:color w:val="auto"/>
          <w:sz w:val="22"/>
          <w:szCs w:val="22"/>
          <w:u w:val="single"/>
          <w:lang w:val="es-ES"/>
        </w:rPr>
        <w:t>ESTONIA: Asociación de Ciudades y Municipios de Estonia</w:t>
      </w:r>
    </w:p>
    <w:p w14:paraId="06B0B7CC" w14:textId="55E6615C" w:rsidR="00A125AD" w:rsidRPr="00CE6A47" w:rsidRDefault="00A125AD" w:rsidP="00A125AD">
      <w:pPr>
        <w:pStyle w:val="Prrafodelista"/>
        <w:numPr>
          <w:ilvl w:val="0"/>
          <w:numId w:val="29"/>
        </w:numPr>
        <w:pBdr>
          <w:top w:val="none" w:sz="0" w:space="0" w:color="auto"/>
          <w:left w:val="none" w:sz="0" w:space="0" w:color="auto"/>
          <w:bottom w:val="none" w:sz="0" w:space="0" w:color="auto"/>
          <w:right w:val="none" w:sz="0" w:space="0" w:color="auto"/>
          <w:between w:val="none" w:sz="0" w:space="0" w:color="auto"/>
        </w:pBdr>
        <w:spacing w:before="240" w:after="240" w:line="240" w:lineRule="auto"/>
        <w:ind w:right="0"/>
        <w:jc w:val="left"/>
        <w:rPr>
          <w:rFonts w:ascii="Arial" w:eastAsia="Arial" w:hAnsi="Arial" w:cs="Arial"/>
          <w:color w:val="auto"/>
          <w:sz w:val="22"/>
          <w:szCs w:val="22"/>
          <w:lang w:val="es-ES"/>
        </w:rPr>
      </w:pPr>
      <w:r w:rsidRPr="00CE6A47">
        <w:rPr>
          <w:rFonts w:ascii="Arial" w:eastAsia="Arial" w:hAnsi="Arial" w:cs="Arial"/>
          <w:color w:val="auto"/>
          <w:sz w:val="22"/>
          <w:szCs w:val="22"/>
          <w:lang w:val="es-ES"/>
        </w:rPr>
        <w:t>Tiit Terik, miembro del Ayuntamiento, ex alcalde de Tallin</w:t>
      </w:r>
    </w:p>
    <w:p w14:paraId="6E974A88" w14:textId="3CE910EE" w:rsidR="008C5D76" w:rsidRPr="00CE6A47" w:rsidRDefault="15451EC3" w:rsidP="006E642C">
      <w:pPr>
        <w:spacing w:before="240" w:after="240"/>
        <w:rPr>
          <w:rFonts w:ascii="Arial" w:eastAsia="Arial" w:hAnsi="Arial" w:cs="Arial"/>
          <w:color w:val="auto"/>
          <w:sz w:val="22"/>
          <w:szCs w:val="22"/>
          <w:u w:val="single"/>
          <w:lang w:val="es-ES"/>
        </w:rPr>
      </w:pPr>
      <w:r w:rsidRPr="00CE6A47">
        <w:rPr>
          <w:rFonts w:ascii="Arial" w:eastAsia="Arial" w:hAnsi="Arial" w:cs="Arial"/>
          <w:color w:val="auto"/>
          <w:sz w:val="22"/>
          <w:szCs w:val="22"/>
          <w:u w:val="single"/>
          <w:lang w:val="es-ES"/>
        </w:rPr>
        <w:t>FINLANDIA: Asociación de Ciudades y Municipios Finlandeses</w:t>
      </w:r>
    </w:p>
    <w:p w14:paraId="3D133A8B" w14:textId="77777777" w:rsidR="008C5D76" w:rsidRPr="00CE6A47" w:rsidRDefault="008C5D76" w:rsidP="008C5D76">
      <w:pPr>
        <w:pStyle w:val="Prrafodelista"/>
        <w:numPr>
          <w:ilvl w:val="0"/>
          <w:numId w:val="13"/>
        </w:numPr>
        <w:pBdr>
          <w:top w:val="none" w:sz="0" w:space="0" w:color="auto"/>
          <w:left w:val="none" w:sz="0" w:space="0" w:color="auto"/>
          <w:bottom w:val="none" w:sz="0" w:space="0" w:color="auto"/>
          <w:right w:val="none" w:sz="0" w:space="0" w:color="auto"/>
          <w:between w:val="none" w:sz="0" w:space="0" w:color="auto"/>
        </w:pBdr>
        <w:spacing w:before="240" w:after="240" w:line="240" w:lineRule="auto"/>
        <w:ind w:right="0"/>
        <w:jc w:val="left"/>
        <w:rPr>
          <w:rFonts w:ascii="Arial" w:eastAsia="Arial" w:hAnsi="Arial" w:cs="Arial"/>
          <w:color w:val="auto"/>
          <w:sz w:val="22"/>
          <w:szCs w:val="22"/>
          <w:lang w:val="es-ES"/>
        </w:rPr>
      </w:pPr>
      <w:r w:rsidRPr="00CE6A47">
        <w:rPr>
          <w:rFonts w:ascii="Arial" w:eastAsia="Arial" w:hAnsi="Arial" w:cs="Arial"/>
          <w:color w:val="auto"/>
          <w:sz w:val="22"/>
          <w:szCs w:val="22"/>
          <w:lang w:val="es-ES"/>
        </w:rPr>
        <w:t>Eveliina Kiema-Majanen, Asesora Sénior, Unidad Estratégica</w:t>
      </w:r>
    </w:p>
    <w:p w14:paraId="3D4103F0" w14:textId="416E24F2" w:rsidR="00E6527B" w:rsidRPr="00CE6A47" w:rsidRDefault="00E6527B" w:rsidP="5B142C02">
      <w:pPr>
        <w:spacing w:before="240" w:after="240"/>
        <w:rPr>
          <w:rFonts w:ascii="Arial" w:eastAsia="Arial" w:hAnsi="Arial" w:cs="Arial"/>
          <w:color w:val="auto"/>
          <w:sz w:val="22"/>
          <w:szCs w:val="22"/>
          <w:u w:val="single"/>
          <w:lang w:val="es-ES"/>
        </w:rPr>
      </w:pPr>
      <w:r w:rsidRPr="00CE6A47">
        <w:rPr>
          <w:rFonts w:ascii="Arial" w:eastAsia="Arial" w:hAnsi="Arial" w:cs="Arial"/>
          <w:color w:val="auto"/>
          <w:sz w:val="22"/>
          <w:szCs w:val="22"/>
          <w:u w:val="single"/>
          <w:lang w:val="es-ES"/>
        </w:rPr>
        <w:t>ALEMANIA : Asociación Alemana de Ciudades</w:t>
      </w:r>
    </w:p>
    <w:p w14:paraId="17E564AA" w14:textId="237ED91C" w:rsidR="00E21BFE" w:rsidRPr="00CE6A47" w:rsidRDefault="00973532" w:rsidP="00557C07">
      <w:pPr>
        <w:pStyle w:val="Prrafodelista"/>
        <w:numPr>
          <w:ilvl w:val="0"/>
          <w:numId w:val="13"/>
        </w:numPr>
        <w:spacing w:before="240" w:after="240"/>
        <w:rPr>
          <w:rFonts w:ascii="Arial" w:eastAsia="Arial" w:hAnsi="Arial" w:cs="Arial"/>
          <w:color w:val="auto"/>
          <w:sz w:val="22"/>
          <w:szCs w:val="22"/>
          <w:u w:val="single"/>
          <w:lang w:val="es-ES"/>
        </w:rPr>
      </w:pPr>
      <w:r w:rsidRPr="00CE6A47">
        <w:rPr>
          <w:rFonts w:ascii="Arial" w:eastAsia="Arial" w:hAnsi="Arial" w:cs="Arial"/>
          <w:color w:val="auto"/>
          <w:sz w:val="22"/>
          <w:szCs w:val="22"/>
          <w:lang w:val="es-ES"/>
        </w:rPr>
        <w:t>Stefan Wagner, Director de Asuntos Internacionales y Sostenibilidad Global, Ciudad de Bonn</w:t>
      </w:r>
    </w:p>
    <w:p w14:paraId="3855F8CC" w14:textId="77777777" w:rsidR="008D0ACE" w:rsidRPr="00CE6A47" w:rsidRDefault="008D0ACE" w:rsidP="008D0ACE">
      <w:pPr>
        <w:pStyle w:val="Prrafodelista"/>
        <w:numPr>
          <w:ilvl w:val="0"/>
          <w:numId w:val="13"/>
        </w:numPr>
        <w:pBdr>
          <w:top w:val="none" w:sz="0" w:space="0" w:color="auto"/>
          <w:left w:val="none" w:sz="0" w:space="0" w:color="auto"/>
          <w:bottom w:val="none" w:sz="0" w:space="0" w:color="auto"/>
          <w:right w:val="none" w:sz="0" w:space="0" w:color="auto"/>
          <w:between w:val="none" w:sz="0" w:space="0" w:color="auto"/>
        </w:pBdr>
        <w:spacing w:before="240" w:after="240" w:line="240" w:lineRule="auto"/>
        <w:ind w:right="0"/>
        <w:jc w:val="left"/>
        <w:rPr>
          <w:rFonts w:ascii="Arial" w:eastAsia="Arial" w:hAnsi="Arial" w:cs="Arial"/>
          <w:color w:val="auto"/>
          <w:sz w:val="22"/>
          <w:szCs w:val="22"/>
          <w:lang w:val="es-ES"/>
        </w:rPr>
      </w:pPr>
      <w:r w:rsidRPr="00CE6A47">
        <w:rPr>
          <w:rFonts w:ascii="Arial" w:eastAsia="Arial" w:hAnsi="Arial" w:cs="Arial"/>
          <w:color w:val="auto"/>
          <w:sz w:val="22"/>
          <w:szCs w:val="22"/>
          <w:lang w:val="es-ES"/>
        </w:rPr>
        <w:t>Bettina Bunk, Departamento de Relaciones Internacionales, Alcaldía, Ciudad de Sttutgart</w:t>
      </w:r>
    </w:p>
    <w:p w14:paraId="13D5BF23" w14:textId="0B630BEA" w:rsidR="00AC6E8A" w:rsidRPr="00A125AD" w:rsidRDefault="00DC5DB4" w:rsidP="00DC5DB4">
      <w:pPr>
        <w:pStyle w:val="xxxmsonormal"/>
        <w:spacing w:before="0" w:beforeAutospacing="0" w:after="0" w:afterAutospacing="0"/>
        <w:rPr>
          <w:rFonts w:ascii="Arial" w:eastAsia="Times New Roman" w:hAnsi="Arial" w:cs="Arial"/>
          <w:sz w:val="22"/>
          <w:szCs w:val="22"/>
          <w:u w:val="single"/>
        </w:rPr>
      </w:pPr>
      <w:r w:rsidRPr="00A125AD">
        <w:rPr>
          <w:rFonts w:ascii="Arial" w:eastAsia="Times New Roman" w:hAnsi="Arial" w:cs="Arial"/>
          <w:sz w:val="22"/>
          <w:szCs w:val="22"/>
          <w:u w:val="single"/>
        </w:rPr>
        <w:t>ALEMANIA: Asociación Alemana de Condados</w:t>
      </w:r>
    </w:p>
    <w:p w14:paraId="25542FD1" w14:textId="77777777" w:rsidR="00DC5DB4" w:rsidRPr="00A125AD" w:rsidRDefault="00DC5DB4" w:rsidP="00AC6E8A">
      <w:pPr>
        <w:pStyle w:val="xxxmsonormal"/>
        <w:spacing w:before="0" w:beforeAutospacing="0" w:after="0" w:afterAutospacing="0"/>
        <w:ind w:left="360"/>
        <w:rPr>
          <w:rFonts w:ascii="Arial" w:eastAsia="Times New Roman" w:hAnsi="Arial" w:cs="Arial"/>
          <w:sz w:val="22"/>
          <w:szCs w:val="22"/>
        </w:rPr>
      </w:pPr>
    </w:p>
    <w:p w14:paraId="0A126A2D" w14:textId="77777777" w:rsidR="00AC6E8A" w:rsidRPr="00A125AD" w:rsidRDefault="00AC6E8A" w:rsidP="00AC6E8A">
      <w:pPr>
        <w:pStyle w:val="xxxmsonormal"/>
        <w:numPr>
          <w:ilvl w:val="0"/>
          <w:numId w:val="13"/>
        </w:numPr>
        <w:spacing w:before="0" w:beforeAutospacing="0" w:after="0" w:afterAutospacing="0"/>
        <w:rPr>
          <w:rFonts w:ascii="Arial" w:eastAsia="Times New Roman" w:hAnsi="Arial" w:cs="Arial"/>
          <w:sz w:val="22"/>
          <w:szCs w:val="22"/>
        </w:rPr>
      </w:pPr>
      <w:r w:rsidRPr="00A125AD">
        <w:rPr>
          <w:rFonts w:ascii="Arial" w:eastAsia="Times New Roman" w:hAnsi="Arial" w:cs="Arial"/>
          <w:sz w:val="22"/>
          <w:szCs w:val="22"/>
          <w:lang w:eastAsia="en-US"/>
        </w:rPr>
        <w:t>Bastian Rosenau, presidente del condado de Enzkreis</w:t>
      </w:r>
    </w:p>
    <w:p w14:paraId="7F7FE642" w14:textId="77777777" w:rsidR="00AC6E8A" w:rsidRPr="00A125AD" w:rsidRDefault="00AC6E8A" w:rsidP="00AC6E8A">
      <w:pPr>
        <w:pStyle w:val="Prrafodelista"/>
        <w:numPr>
          <w:ilvl w:val="0"/>
          <w:numId w:val="13"/>
        </w:numPr>
        <w:pBdr>
          <w:top w:val="none" w:sz="0" w:space="0" w:color="auto"/>
          <w:left w:val="none" w:sz="0" w:space="0" w:color="auto"/>
          <w:bottom w:val="none" w:sz="0" w:space="0" w:color="auto"/>
          <w:right w:val="none" w:sz="0" w:space="0" w:color="auto"/>
          <w:between w:val="none" w:sz="0" w:space="0" w:color="auto"/>
        </w:pBdr>
        <w:spacing w:line="240" w:lineRule="auto"/>
        <w:ind w:right="0"/>
        <w:contextualSpacing w:val="0"/>
        <w:jc w:val="left"/>
        <w:rPr>
          <w:rFonts w:ascii="Arial" w:eastAsia="Times New Roman" w:hAnsi="Arial" w:cs="Arial"/>
          <w:color w:val="auto"/>
          <w:sz w:val="22"/>
          <w:szCs w:val="22"/>
          <w:lang w:val="en-GB" w:eastAsia="en-US"/>
        </w:rPr>
      </w:pPr>
      <w:r w:rsidRPr="00A125AD">
        <w:rPr>
          <w:rFonts w:ascii="Arial" w:eastAsia="Times New Roman" w:hAnsi="Arial" w:cs="Arial"/>
          <w:color w:val="auto"/>
          <w:sz w:val="22"/>
          <w:szCs w:val="22"/>
          <w:lang w:eastAsia="en-US"/>
        </w:rPr>
        <w:t xml:space="preserve">Manuela Schöne, Directora de Protección del Clima, Condado de Oldenburg </w:t>
      </w:r>
    </w:p>
    <w:p w14:paraId="79F1E667" w14:textId="77777777" w:rsidR="00AC6E8A" w:rsidRPr="00CE6A47" w:rsidRDefault="00AC6E8A" w:rsidP="00AC6E8A">
      <w:pPr>
        <w:spacing w:before="240" w:after="240"/>
        <w:rPr>
          <w:rFonts w:ascii="Arial" w:eastAsia="Arial" w:hAnsi="Arial" w:cs="Arial"/>
          <w:color w:val="auto"/>
          <w:sz w:val="22"/>
          <w:szCs w:val="22"/>
          <w:u w:val="single"/>
          <w:lang w:val="es-ES"/>
        </w:rPr>
      </w:pPr>
      <w:r w:rsidRPr="00CE6A47">
        <w:rPr>
          <w:rFonts w:ascii="Arial" w:eastAsia="Arial" w:hAnsi="Arial" w:cs="Arial"/>
          <w:color w:val="auto"/>
          <w:sz w:val="22"/>
          <w:szCs w:val="22"/>
          <w:u w:val="single"/>
          <w:lang w:val="es-ES"/>
        </w:rPr>
        <w:t>ALEMANIA: Asociación de ciudades y municipios</w:t>
      </w:r>
    </w:p>
    <w:p w14:paraId="29D37E0C" w14:textId="00630920" w:rsidR="00E21BFE" w:rsidRPr="00A125AD" w:rsidRDefault="00AC6E8A" w:rsidP="000101D5">
      <w:pPr>
        <w:pStyle w:val="Prrafodelista"/>
        <w:numPr>
          <w:ilvl w:val="0"/>
          <w:numId w:val="28"/>
        </w:numPr>
        <w:pBdr>
          <w:top w:val="none" w:sz="0" w:space="0" w:color="auto"/>
          <w:left w:val="none" w:sz="0" w:space="0" w:color="auto"/>
          <w:bottom w:val="none" w:sz="0" w:space="0" w:color="auto"/>
          <w:right w:val="none" w:sz="0" w:space="0" w:color="auto"/>
          <w:between w:val="none" w:sz="0" w:space="0" w:color="auto"/>
        </w:pBdr>
        <w:spacing w:before="240" w:after="240" w:line="240" w:lineRule="auto"/>
        <w:ind w:right="0"/>
        <w:jc w:val="left"/>
        <w:rPr>
          <w:rFonts w:ascii="Arial" w:eastAsia="Arial" w:hAnsi="Arial" w:cs="Arial"/>
          <w:color w:val="auto"/>
          <w:sz w:val="22"/>
          <w:szCs w:val="22"/>
          <w:u w:val="single"/>
          <w:lang w:val="en-GB"/>
        </w:rPr>
      </w:pPr>
      <w:r w:rsidRPr="00A125AD">
        <w:rPr>
          <w:rFonts w:ascii="Arial" w:eastAsia="Times New Roman" w:hAnsi="Arial" w:cs="Arial"/>
          <w:color w:val="auto"/>
          <w:sz w:val="22"/>
          <w:szCs w:val="22"/>
          <w:lang w:eastAsia="en-US"/>
        </w:rPr>
        <w:t>Gabi Kasten, alcalde de Geestland</w:t>
      </w:r>
    </w:p>
    <w:p w14:paraId="08AF6DF7" w14:textId="74563245" w:rsidR="006E04C5" w:rsidRPr="00A125AD" w:rsidRDefault="5B142C02" w:rsidP="00E21BFE">
      <w:pPr>
        <w:spacing w:before="240" w:after="240"/>
        <w:rPr>
          <w:rFonts w:ascii="Arial" w:eastAsia="Arial" w:hAnsi="Arial" w:cs="Arial"/>
          <w:color w:val="auto"/>
          <w:sz w:val="22"/>
          <w:szCs w:val="22"/>
          <w:u w:val="single"/>
          <w:lang w:val="fr-FR"/>
        </w:rPr>
      </w:pPr>
      <w:r w:rsidRPr="00A125AD">
        <w:rPr>
          <w:rFonts w:ascii="Arial" w:eastAsia="Arial" w:hAnsi="Arial" w:cs="Arial"/>
          <w:color w:val="auto"/>
          <w:sz w:val="22"/>
          <w:szCs w:val="22"/>
          <w:u w:val="single"/>
        </w:rPr>
        <w:t>MALTA: Región de Tramuntana</w:t>
      </w:r>
    </w:p>
    <w:p w14:paraId="4D1A5274" w14:textId="4505DAD9" w:rsidR="006E04C5" w:rsidRPr="00CE6A47" w:rsidRDefault="006E04C5" w:rsidP="00496C45">
      <w:pPr>
        <w:pStyle w:val="Prrafodelista"/>
        <w:numPr>
          <w:ilvl w:val="0"/>
          <w:numId w:val="9"/>
        </w:numPr>
        <w:pBdr>
          <w:top w:val="none" w:sz="0" w:space="0" w:color="auto"/>
          <w:left w:val="none" w:sz="0" w:space="0" w:color="auto"/>
          <w:bottom w:val="none" w:sz="0" w:space="0" w:color="auto"/>
          <w:right w:val="none" w:sz="0" w:space="0" w:color="auto"/>
          <w:between w:val="none" w:sz="0" w:space="0" w:color="auto"/>
        </w:pBdr>
        <w:spacing w:before="240" w:after="240" w:line="240" w:lineRule="auto"/>
        <w:ind w:right="0"/>
        <w:rPr>
          <w:rFonts w:ascii="Arial" w:eastAsia="Arial" w:hAnsi="Arial" w:cs="Arial"/>
          <w:color w:val="auto"/>
          <w:sz w:val="22"/>
          <w:szCs w:val="22"/>
          <w:lang w:val="es-ES"/>
        </w:rPr>
      </w:pPr>
      <w:r w:rsidRPr="00CE6A47">
        <w:rPr>
          <w:rFonts w:ascii="Arial" w:eastAsia="Arial" w:hAnsi="Arial" w:cs="Arial"/>
          <w:color w:val="auto"/>
          <w:sz w:val="22"/>
          <w:szCs w:val="22"/>
          <w:lang w:val="es-ES"/>
        </w:rPr>
        <w:t xml:space="preserve">Clifford Galea Vella Maslennikov, Presidente de la Región de Tramuntana (Malta), Alto Comisionado para Namibia (Malta), Miembro del Comité de Jóvenes Funcionarios Electos del CMRE-PLATFORMA </w:t>
      </w:r>
    </w:p>
    <w:p w14:paraId="672504E7" w14:textId="45885080" w:rsidR="00CD656D" w:rsidRPr="00CE6A47" w:rsidRDefault="00CD656D" w:rsidP="00CD656D">
      <w:pPr>
        <w:spacing w:before="240" w:after="240"/>
        <w:rPr>
          <w:rFonts w:ascii="Arial" w:eastAsia="Arial" w:hAnsi="Arial" w:cs="Arial"/>
          <w:color w:val="auto"/>
          <w:sz w:val="22"/>
          <w:szCs w:val="22"/>
          <w:u w:val="single"/>
          <w:lang w:val="es-ES"/>
        </w:rPr>
      </w:pPr>
      <w:bookmarkStart w:id="6" w:name="_Hlk198631306"/>
      <w:r w:rsidRPr="00CE6A47">
        <w:rPr>
          <w:rFonts w:ascii="Arial" w:eastAsia="Arial" w:hAnsi="Arial" w:cs="Arial"/>
          <w:color w:val="auto"/>
          <w:sz w:val="22"/>
          <w:szCs w:val="22"/>
          <w:u w:val="single"/>
          <w:lang w:val="es-ES"/>
        </w:rPr>
        <w:t>ESPAÑA: Diputación de Barcelona, DIBA</w:t>
      </w:r>
    </w:p>
    <w:bookmarkEnd w:id="6"/>
    <w:p w14:paraId="39653720" w14:textId="77777777" w:rsidR="00E21BFE" w:rsidRPr="00A125AD" w:rsidRDefault="00E21BFE" w:rsidP="00E21BFE">
      <w:pPr>
        <w:pStyle w:val="Prrafodelista"/>
        <w:numPr>
          <w:ilvl w:val="0"/>
          <w:numId w:val="8"/>
        </w:numPr>
        <w:pBdr>
          <w:top w:val="none" w:sz="0" w:space="0" w:color="auto"/>
          <w:left w:val="none" w:sz="0" w:space="0" w:color="auto"/>
          <w:bottom w:val="none" w:sz="0" w:space="0" w:color="auto"/>
          <w:right w:val="none" w:sz="0" w:space="0" w:color="auto"/>
          <w:between w:val="none" w:sz="0" w:space="0" w:color="auto"/>
        </w:pBdr>
        <w:spacing w:before="120" w:after="120" w:line="240" w:lineRule="auto"/>
        <w:ind w:right="0"/>
        <w:jc w:val="left"/>
        <w:rPr>
          <w:rFonts w:ascii="Arial" w:eastAsia="Arial" w:hAnsi="Arial" w:cs="Arial"/>
          <w:color w:val="auto"/>
          <w:sz w:val="22"/>
          <w:szCs w:val="22"/>
          <w:lang w:val="en-GB"/>
        </w:rPr>
      </w:pPr>
      <w:r w:rsidRPr="00A125AD">
        <w:rPr>
          <w:rFonts w:ascii="Arial" w:hAnsi="Arial" w:cs="Arial"/>
          <w:color w:val="auto"/>
          <w:sz w:val="22"/>
          <w:szCs w:val="22"/>
        </w:rPr>
        <w:t xml:space="preserve">Mª Eugenia Gay, Vicepresidenta Sexta Adjunta de Relaciones Internacionales y Agenda 2030 </w:t>
      </w:r>
    </w:p>
    <w:p w14:paraId="35F08A72" w14:textId="7F5E6A61" w:rsidR="008F3909" w:rsidRPr="00A125AD" w:rsidRDefault="008F3909" w:rsidP="008F3909">
      <w:pPr>
        <w:pStyle w:val="Prrafodelista"/>
        <w:numPr>
          <w:ilvl w:val="0"/>
          <w:numId w:val="8"/>
        </w:numPr>
        <w:pBdr>
          <w:top w:val="none" w:sz="0" w:space="0" w:color="auto"/>
          <w:left w:val="none" w:sz="0" w:space="0" w:color="auto"/>
          <w:bottom w:val="none" w:sz="0" w:space="0" w:color="auto"/>
          <w:right w:val="none" w:sz="0" w:space="0" w:color="auto"/>
          <w:between w:val="none" w:sz="0" w:space="0" w:color="auto"/>
        </w:pBdr>
        <w:spacing w:before="240" w:after="240" w:line="240" w:lineRule="auto"/>
        <w:ind w:right="0"/>
        <w:rPr>
          <w:rFonts w:ascii="Arial" w:eastAsia="Arial" w:hAnsi="Arial" w:cs="Arial"/>
          <w:color w:val="auto"/>
          <w:sz w:val="22"/>
          <w:szCs w:val="22"/>
          <w:lang w:val="ca-ES"/>
        </w:rPr>
      </w:pPr>
      <w:r w:rsidRPr="00CE6A47">
        <w:rPr>
          <w:rFonts w:ascii="Arial" w:eastAsia="Arial" w:hAnsi="Arial" w:cs="Arial"/>
          <w:color w:val="auto"/>
          <w:sz w:val="22"/>
          <w:szCs w:val="22"/>
          <w:lang w:val="es-ES"/>
        </w:rPr>
        <w:t>Anna María del Puy del Frago, consejera de la Presidencia</w:t>
      </w:r>
    </w:p>
    <w:p w14:paraId="68EC1F9C" w14:textId="4B83B9BF" w:rsidR="00CD656D" w:rsidRPr="00CE6A47" w:rsidRDefault="00CD656D" w:rsidP="00CD656D">
      <w:pPr>
        <w:pStyle w:val="Prrafodelista"/>
        <w:numPr>
          <w:ilvl w:val="0"/>
          <w:numId w:val="8"/>
        </w:numPr>
        <w:pBdr>
          <w:top w:val="none" w:sz="0" w:space="0" w:color="auto"/>
          <w:left w:val="none" w:sz="0" w:space="0" w:color="auto"/>
          <w:bottom w:val="none" w:sz="0" w:space="0" w:color="auto"/>
          <w:right w:val="none" w:sz="0" w:space="0" w:color="auto"/>
          <w:between w:val="none" w:sz="0" w:space="0" w:color="auto"/>
        </w:pBdr>
        <w:spacing w:before="240" w:after="240" w:line="240" w:lineRule="auto"/>
        <w:ind w:right="0"/>
        <w:rPr>
          <w:rFonts w:ascii="Arial" w:eastAsia="Arial" w:hAnsi="Arial" w:cs="Arial"/>
          <w:color w:val="auto"/>
          <w:sz w:val="22"/>
          <w:szCs w:val="22"/>
          <w:lang w:val="es-ES"/>
        </w:rPr>
      </w:pPr>
      <w:r w:rsidRPr="00CE6A47">
        <w:rPr>
          <w:rFonts w:ascii="Arial" w:eastAsia="Arial" w:hAnsi="Arial" w:cs="Arial"/>
          <w:color w:val="auto"/>
          <w:sz w:val="22"/>
          <w:szCs w:val="22"/>
          <w:lang w:val="es-ES"/>
        </w:rPr>
        <w:t>Antoni Montseny, Director de Relaciones Internacionales</w:t>
      </w:r>
    </w:p>
    <w:p w14:paraId="45858F58" w14:textId="5A35E108" w:rsidR="00CD656D" w:rsidRPr="00A125AD" w:rsidRDefault="00CD656D" w:rsidP="00CD656D">
      <w:pPr>
        <w:pStyle w:val="Prrafodelista"/>
        <w:numPr>
          <w:ilvl w:val="0"/>
          <w:numId w:val="8"/>
        </w:numPr>
        <w:pBdr>
          <w:top w:val="none" w:sz="0" w:space="0" w:color="auto"/>
          <w:left w:val="none" w:sz="0" w:space="0" w:color="auto"/>
          <w:bottom w:val="none" w:sz="0" w:space="0" w:color="auto"/>
          <w:right w:val="none" w:sz="0" w:space="0" w:color="auto"/>
          <w:between w:val="none" w:sz="0" w:space="0" w:color="auto"/>
        </w:pBdr>
        <w:spacing w:before="240" w:after="240" w:line="240" w:lineRule="auto"/>
        <w:ind w:right="0"/>
        <w:rPr>
          <w:rFonts w:ascii="Arial" w:eastAsia="Arial" w:hAnsi="Arial" w:cs="Arial"/>
          <w:b/>
          <w:bCs/>
          <w:color w:val="auto"/>
          <w:sz w:val="22"/>
          <w:szCs w:val="22"/>
          <w:lang w:val="ca-ES"/>
        </w:rPr>
      </w:pPr>
      <w:r w:rsidRPr="00CE6A47">
        <w:rPr>
          <w:rFonts w:ascii="Arial" w:eastAsia="Arial" w:hAnsi="Arial" w:cs="Arial"/>
          <w:color w:val="auto"/>
          <w:sz w:val="22"/>
          <w:szCs w:val="22"/>
          <w:lang w:val="es-ES"/>
        </w:rPr>
        <w:t>Octavi de la Varga Mas, Proyectos y Estrategias Internacionales, Dirección de Relaciones Internacionales</w:t>
      </w:r>
    </w:p>
    <w:p w14:paraId="5088A610" w14:textId="20B0628A" w:rsidR="00C66736" w:rsidRPr="00A125AD" w:rsidRDefault="00C66736" w:rsidP="006E04C5">
      <w:pPr>
        <w:spacing w:before="240" w:after="240"/>
        <w:rPr>
          <w:rFonts w:ascii="Arial" w:eastAsia="Arial" w:hAnsi="Arial" w:cs="Arial"/>
          <w:color w:val="auto"/>
          <w:sz w:val="22"/>
          <w:szCs w:val="22"/>
          <w:u w:val="single"/>
          <w:lang w:val="en-GB"/>
        </w:rPr>
      </w:pPr>
      <w:r w:rsidRPr="00A125AD">
        <w:rPr>
          <w:rFonts w:ascii="Arial" w:eastAsia="Arial" w:hAnsi="Arial" w:cs="Arial"/>
          <w:color w:val="auto"/>
          <w:sz w:val="22"/>
          <w:szCs w:val="22"/>
          <w:u w:val="single"/>
        </w:rPr>
        <w:t>ESPAÑA: País Vasco</w:t>
      </w:r>
    </w:p>
    <w:p w14:paraId="5304E92F" w14:textId="13D5E66D" w:rsidR="00C95C3A" w:rsidRPr="00CE6A47" w:rsidRDefault="00C95C3A" w:rsidP="00C95C3A">
      <w:pPr>
        <w:pStyle w:val="Prrafodelista"/>
        <w:numPr>
          <w:ilvl w:val="0"/>
          <w:numId w:val="20"/>
        </w:numPr>
        <w:spacing w:before="240" w:after="240"/>
        <w:rPr>
          <w:rFonts w:ascii="Arial" w:eastAsia="Arial" w:hAnsi="Arial" w:cs="Arial"/>
          <w:sz w:val="22"/>
          <w:szCs w:val="22"/>
          <w:lang w:val="es-ES"/>
        </w:rPr>
      </w:pPr>
      <w:r w:rsidRPr="00CE6A47">
        <w:rPr>
          <w:rFonts w:ascii="Arial" w:eastAsia="Arial" w:hAnsi="Arial" w:cs="Arial"/>
          <w:color w:val="auto"/>
          <w:sz w:val="22"/>
          <w:szCs w:val="22"/>
          <w:lang w:val="es-ES"/>
        </w:rPr>
        <w:t xml:space="preserve">Maria Concepción Aranguren </w:t>
      </w:r>
      <w:r w:rsidRPr="00CE6A47">
        <w:rPr>
          <w:rFonts w:ascii="Arial" w:eastAsia="Arial" w:hAnsi="Arial" w:cs="Arial"/>
          <w:color w:val="000000" w:themeColor="text1"/>
          <w:sz w:val="22"/>
          <w:szCs w:val="22"/>
          <w:lang w:val="es-ES"/>
        </w:rPr>
        <w:t>Laflin, Delegada del País Vasco en Estados Unidos y Canadá</w:t>
      </w:r>
    </w:p>
    <w:p w14:paraId="0344E638" w14:textId="29C11516" w:rsidR="006117FF" w:rsidRPr="00CE6A47" w:rsidRDefault="006117FF" w:rsidP="000959C2">
      <w:pPr>
        <w:pStyle w:val="Prrafodelista"/>
        <w:numPr>
          <w:ilvl w:val="0"/>
          <w:numId w:val="20"/>
        </w:numPr>
        <w:spacing w:before="240" w:after="240"/>
        <w:rPr>
          <w:rFonts w:ascii="Arial" w:eastAsia="Times New Roman" w:hAnsi="Arial" w:cs="Arial"/>
          <w:color w:val="auto"/>
          <w:sz w:val="22"/>
          <w:szCs w:val="22"/>
          <w:lang w:val="es-ES"/>
        </w:rPr>
      </w:pPr>
      <w:r w:rsidRPr="00CE6A47">
        <w:rPr>
          <w:rFonts w:ascii="Arial" w:eastAsia="Times New Roman" w:hAnsi="Arial" w:cs="Arial"/>
          <w:color w:val="auto"/>
          <w:sz w:val="22"/>
          <w:szCs w:val="22"/>
          <w:lang w:val="es-ES"/>
        </w:rPr>
        <w:t xml:space="preserve">Asier Areitio Ibarlucea, Director de Acción Exterior y Organismos Multilaterales </w:t>
      </w:r>
    </w:p>
    <w:p w14:paraId="60B46021" w14:textId="77777777" w:rsidR="00003B73" w:rsidRPr="00CE6A47" w:rsidRDefault="006117FF" w:rsidP="00003B73">
      <w:pPr>
        <w:pStyle w:val="Prrafodelista"/>
        <w:numPr>
          <w:ilvl w:val="0"/>
          <w:numId w:val="20"/>
        </w:numPr>
        <w:spacing w:before="240" w:after="240"/>
        <w:rPr>
          <w:rFonts w:ascii="Arial" w:eastAsiaTheme="minorHAnsi" w:hAnsi="Arial" w:cs="Arial"/>
          <w:color w:val="auto"/>
          <w:sz w:val="22"/>
          <w:szCs w:val="22"/>
          <w:lang w:val="es-ES"/>
        </w:rPr>
      </w:pPr>
      <w:r w:rsidRPr="00CE6A47">
        <w:rPr>
          <w:rFonts w:ascii="Arial" w:eastAsia="Times New Roman" w:hAnsi="Arial" w:cs="Arial"/>
          <w:color w:val="auto"/>
          <w:sz w:val="22"/>
          <w:szCs w:val="22"/>
          <w:lang w:val="es-ES"/>
        </w:rPr>
        <w:t>Javier Cortés Fernández, Director de eLankidetza, Agencia Vasca de Cooperación y Solidaridad</w:t>
      </w:r>
    </w:p>
    <w:p w14:paraId="22FB4BBD" w14:textId="376018A4" w:rsidR="00003B73" w:rsidRPr="00AC6E8A" w:rsidRDefault="00A8294B" w:rsidP="00003B73">
      <w:pPr>
        <w:pStyle w:val="Prrafodelista"/>
        <w:numPr>
          <w:ilvl w:val="0"/>
          <w:numId w:val="2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right="0"/>
        <w:rPr>
          <w:rFonts w:ascii="Arial" w:eastAsia="Times New Roman" w:hAnsi="Arial" w:cs="Arial"/>
          <w:color w:val="auto"/>
          <w:sz w:val="22"/>
          <w:szCs w:val="22"/>
          <w:lang w:val="en-GB"/>
        </w:rPr>
      </w:pPr>
      <w:r w:rsidRPr="00AC6E8A">
        <w:rPr>
          <w:rFonts w:ascii="Arial" w:hAnsi="Arial" w:cs="Arial"/>
          <w:color w:val="auto"/>
          <w:sz w:val="22"/>
          <w:szCs w:val="22"/>
        </w:rPr>
        <w:lastRenderedPageBreak/>
        <w:t>Estíbaliz Urcelay Erguido, Oficial de Relaciones Exteriores y Organismos Multilaterales</w:t>
      </w:r>
    </w:p>
    <w:p w14:paraId="7782C0CA" w14:textId="224743A8" w:rsidR="00A8294B" w:rsidRPr="00CE6A47" w:rsidRDefault="00A8294B" w:rsidP="00003B73">
      <w:pPr>
        <w:pStyle w:val="Prrafodelista"/>
        <w:numPr>
          <w:ilvl w:val="0"/>
          <w:numId w:val="2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right="0"/>
        <w:rPr>
          <w:rFonts w:ascii="Arial" w:eastAsia="Times New Roman" w:hAnsi="Arial" w:cs="Arial"/>
          <w:color w:val="auto"/>
          <w:sz w:val="22"/>
          <w:szCs w:val="22"/>
          <w:lang w:val="es-ES"/>
        </w:rPr>
      </w:pPr>
      <w:r w:rsidRPr="00CE6A47">
        <w:rPr>
          <w:rFonts w:ascii="Arial" w:eastAsia="Times New Roman" w:hAnsi="Arial" w:cs="Arial"/>
          <w:color w:val="auto"/>
          <w:sz w:val="22"/>
          <w:szCs w:val="22"/>
          <w:lang w:val="es-ES"/>
        </w:rPr>
        <w:t>Nerea Arrieta Gazagaetxebarria, Responsable de Asuntos Institucionales de la Delegación del País Vasco en Estados Unidos y Canadá</w:t>
      </w:r>
    </w:p>
    <w:bookmarkEnd w:id="2"/>
    <w:bookmarkEnd w:id="3"/>
    <w:bookmarkEnd w:id="4"/>
    <w:bookmarkEnd w:id="5"/>
    <w:p w14:paraId="3C94A3BD" w14:textId="5B6C1ADC" w:rsidR="09F45915" w:rsidRPr="003D6E7B" w:rsidRDefault="09F45915" w:rsidP="09F45915">
      <w:pPr>
        <w:spacing w:before="240" w:after="240"/>
        <w:rPr>
          <w:rFonts w:ascii="Arial" w:eastAsia="Arial Nova" w:hAnsi="Arial" w:cs="Arial"/>
          <w:color w:val="auto"/>
          <w:sz w:val="22"/>
          <w:szCs w:val="22"/>
          <w:u w:val="single"/>
          <w:lang w:val="en-GB"/>
        </w:rPr>
      </w:pPr>
      <w:r w:rsidRPr="003D6E7B">
        <w:rPr>
          <w:rFonts w:ascii="Arial" w:eastAsia="Arial Nova" w:hAnsi="Arial" w:cs="Arial"/>
          <w:color w:val="auto"/>
          <w:sz w:val="22"/>
          <w:szCs w:val="22"/>
          <w:u w:val="single"/>
        </w:rPr>
        <w:t>ESPAÑA: Ciudad de Bilbao</w:t>
      </w:r>
    </w:p>
    <w:p w14:paraId="734F621B" w14:textId="44D60CCB" w:rsidR="09F45915" w:rsidRPr="00CE6A47" w:rsidRDefault="09F45915" w:rsidP="09F45915">
      <w:pPr>
        <w:pStyle w:val="Prrafodelista"/>
        <w:numPr>
          <w:ilvl w:val="0"/>
          <w:numId w:val="1"/>
        </w:numPr>
        <w:spacing w:before="240" w:after="240"/>
        <w:rPr>
          <w:rFonts w:ascii="Arial" w:eastAsia="Arial Nova" w:hAnsi="Arial" w:cs="Arial"/>
          <w:sz w:val="22"/>
          <w:szCs w:val="22"/>
          <w:lang w:val="es-ES"/>
        </w:rPr>
      </w:pPr>
      <w:r w:rsidRPr="00CE6A47">
        <w:rPr>
          <w:rFonts w:ascii="Arial" w:eastAsia="Arial Nova" w:hAnsi="Arial" w:cs="Arial"/>
          <w:color w:val="auto"/>
          <w:sz w:val="22"/>
          <w:szCs w:val="22"/>
          <w:lang w:val="es-ES"/>
        </w:rPr>
        <w:t>Naroa Atxurra, directora de Agenda 2030 y Asuntos Internacionales del Ayuntamiento de Bilbao</w:t>
      </w:r>
    </w:p>
    <w:p w14:paraId="6351AA18" w14:textId="77777777" w:rsidR="003444FF" w:rsidRPr="00CE6A47" w:rsidRDefault="003444FF">
      <w:pPr>
        <w:pStyle w:val="Prrafodelista"/>
        <w:numPr>
          <w:ilvl w:val="0"/>
          <w:numId w:val="1"/>
        </w:numPr>
        <w:spacing w:before="240" w:after="240"/>
        <w:rPr>
          <w:rFonts w:ascii="Arial" w:eastAsia="Arial Nova" w:hAnsi="Arial" w:cs="Arial"/>
          <w:color w:val="auto"/>
          <w:sz w:val="22"/>
          <w:szCs w:val="22"/>
          <w:u w:val="single"/>
          <w:lang w:val="es-ES"/>
        </w:rPr>
      </w:pPr>
      <w:r w:rsidRPr="00CE6A47">
        <w:rPr>
          <w:rFonts w:ascii="Arial" w:eastAsia="Arial Nova" w:hAnsi="Arial" w:cs="Arial"/>
          <w:color w:val="auto"/>
          <w:sz w:val="22"/>
          <w:szCs w:val="22"/>
          <w:lang w:val="es-ES"/>
        </w:rPr>
        <w:t xml:space="preserve">Estibaliz Luengo, Jefa de la Unidad de Asuntos Internacionales </w:t>
      </w:r>
    </w:p>
    <w:p w14:paraId="785C475D" w14:textId="2EC1FE9D" w:rsidR="009857BC" w:rsidRPr="00CE6A47" w:rsidRDefault="009857BC" w:rsidP="003444FF">
      <w:pPr>
        <w:spacing w:before="240" w:after="240"/>
        <w:rPr>
          <w:rFonts w:ascii="Arial" w:eastAsia="Arial Nova" w:hAnsi="Arial" w:cs="Arial"/>
          <w:color w:val="auto"/>
          <w:sz w:val="22"/>
          <w:szCs w:val="22"/>
          <w:u w:val="single"/>
          <w:lang w:val="es-ES"/>
        </w:rPr>
      </w:pPr>
      <w:r w:rsidRPr="00CE6A47">
        <w:rPr>
          <w:rFonts w:ascii="Arial" w:eastAsia="Arial Nova" w:hAnsi="Arial" w:cs="Arial"/>
          <w:color w:val="auto"/>
          <w:sz w:val="22"/>
          <w:szCs w:val="22"/>
          <w:u w:val="single"/>
          <w:lang w:val="es-ES"/>
        </w:rPr>
        <w:t>ESPAÑA: Generalitat de Cataluña (GENCAT)</w:t>
      </w:r>
    </w:p>
    <w:p w14:paraId="5FA27A8A" w14:textId="6FB161BE" w:rsidR="009857BC" w:rsidRPr="003D6E7B" w:rsidRDefault="009857BC" w:rsidP="00142C98">
      <w:pPr>
        <w:pStyle w:val="Prrafodelista"/>
        <w:numPr>
          <w:ilvl w:val="0"/>
          <w:numId w:val="25"/>
        </w:numPr>
        <w:spacing w:before="240" w:after="240"/>
        <w:rPr>
          <w:rFonts w:ascii="Arial" w:eastAsia="Arial Nova" w:hAnsi="Arial" w:cs="Arial"/>
          <w:color w:val="auto"/>
          <w:sz w:val="22"/>
          <w:szCs w:val="22"/>
          <w:lang w:val="en-US"/>
        </w:rPr>
      </w:pPr>
      <w:r w:rsidRPr="003D6E7B">
        <w:rPr>
          <w:rFonts w:ascii="Arial" w:eastAsia="Arial Nova" w:hAnsi="Arial" w:cs="Arial"/>
          <w:color w:val="auto"/>
          <w:sz w:val="22"/>
          <w:szCs w:val="22"/>
        </w:rPr>
        <w:t>Clelia Colombo, Directora General de Asuntos Multilaterales</w:t>
      </w:r>
    </w:p>
    <w:p w14:paraId="7743E2A9" w14:textId="02FF9902" w:rsidR="009857BC" w:rsidRPr="00CE6A47" w:rsidRDefault="009857BC" w:rsidP="00142C98">
      <w:pPr>
        <w:pStyle w:val="Prrafodelista"/>
        <w:numPr>
          <w:ilvl w:val="0"/>
          <w:numId w:val="25"/>
        </w:numPr>
        <w:spacing w:before="240" w:after="240"/>
        <w:rPr>
          <w:rFonts w:ascii="Arial" w:eastAsia="Arial Nova" w:hAnsi="Arial" w:cs="Arial"/>
          <w:color w:val="auto"/>
          <w:sz w:val="22"/>
          <w:szCs w:val="22"/>
          <w:lang w:val="es-ES"/>
        </w:rPr>
      </w:pPr>
      <w:r w:rsidRPr="00CE6A47">
        <w:rPr>
          <w:rFonts w:ascii="Arial" w:eastAsia="Arial Nova" w:hAnsi="Arial" w:cs="Arial"/>
          <w:color w:val="auto"/>
          <w:sz w:val="22"/>
          <w:szCs w:val="22"/>
          <w:lang w:val="es-ES"/>
        </w:rPr>
        <w:t>David Andrés Viñas, Jefe de la Delegación de la Generalitat de Cataluña en Estados Unidos y Canadá</w:t>
      </w:r>
    </w:p>
    <w:p w14:paraId="025B6822" w14:textId="229D9342" w:rsidR="00915A82" w:rsidRPr="003D6E7B" w:rsidRDefault="009857BC" w:rsidP="00142C98">
      <w:pPr>
        <w:pStyle w:val="Prrafodelista"/>
        <w:numPr>
          <w:ilvl w:val="0"/>
          <w:numId w:val="25"/>
        </w:numPr>
        <w:spacing w:before="240" w:after="240"/>
        <w:rPr>
          <w:rFonts w:ascii="Arial" w:eastAsia="Arial Nova" w:hAnsi="Arial" w:cs="Arial"/>
          <w:color w:val="auto"/>
          <w:sz w:val="22"/>
          <w:szCs w:val="22"/>
          <w:lang w:val="en-US"/>
        </w:rPr>
      </w:pPr>
      <w:r w:rsidRPr="003D6E7B">
        <w:rPr>
          <w:rFonts w:ascii="Arial" w:eastAsia="Arial Nova" w:hAnsi="Arial" w:cs="Arial"/>
          <w:color w:val="auto"/>
          <w:sz w:val="22"/>
          <w:szCs w:val="22"/>
        </w:rPr>
        <w:t>Laia Carbonell, Directora General Adjunta de Asuntos Multilaterales y Estrategias Regionales</w:t>
      </w:r>
    </w:p>
    <w:p w14:paraId="07B681D9" w14:textId="122700EE" w:rsidR="009857BC" w:rsidRPr="00CE6A47" w:rsidRDefault="009857BC" w:rsidP="00142C98">
      <w:pPr>
        <w:pStyle w:val="Prrafodelista"/>
        <w:numPr>
          <w:ilvl w:val="0"/>
          <w:numId w:val="25"/>
        </w:numPr>
        <w:spacing w:before="240" w:after="240"/>
        <w:rPr>
          <w:rFonts w:ascii="Arial" w:eastAsia="Arial Nova" w:hAnsi="Arial" w:cs="Arial"/>
          <w:color w:val="auto"/>
          <w:sz w:val="22"/>
          <w:szCs w:val="22"/>
          <w:lang w:val="es-ES"/>
        </w:rPr>
      </w:pPr>
      <w:r w:rsidRPr="00CE6A47">
        <w:rPr>
          <w:rFonts w:ascii="Arial" w:eastAsia="Arial Nova" w:hAnsi="Arial" w:cs="Arial"/>
          <w:color w:val="auto"/>
          <w:sz w:val="22"/>
          <w:szCs w:val="22"/>
          <w:lang w:val="es-ES"/>
        </w:rPr>
        <w:t>Pilar Pérez, Oficina de Nueva York, Delegación del Gobierno de Cataluña en Estados Unidos y Canadá</w:t>
      </w:r>
    </w:p>
    <w:p w14:paraId="05B74B75" w14:textId="6FA06C01" w:rsidR="00E20F82" w:rsidRPr="00CE6A47" w:rsidRDefault="003B4F6E" w:rsidP="00E20F82">
      <w:pPr>
        <w:spacing w:before="240" w:after="240"/>
        <w:rPr>
          <w:rFonts w:ascii="Arial" w:eastAsia="Arial" w:hAnsi="Arial" w:cs="Arial"/>
          <w:color w:val="auto"/>
          <w:sz w:val="22"/>
          <w:szCs w:val="22"/>
          <w:u w:val="single"/>
          <w:lang w:val="es-ES"/>
        </w:rPr>
      </w:pPr>
      <w:r w:rsidRPr="00CE6A47">
        <w:rPr>
          <w:rFonts w:ascii="Arial" w:eastAsia="Arial Nova" w:hAnsi="Arial" w:cs="Arial"/>
          <w:color w:val="auto"/>
          <w:sz w:val="22"/>
          <w:szCs w:val="22"/>
          <w:u w:val="single"/>
          <w:lang w:val="es-ES"/>
        </w:rPr>
        <w:t xml:space="preserve">ESPAÑA: </w:t>
      </w:r>
      <w:r w:rsidR="00E20F82" w:rsidRPr="00CE6A47">
        <w:rPr>
          <w:rFonts w:ascii="Arial" w:eastAsia="Arial" w:hAnsi="Arial" w:cs="Arial"/>
          <w:color w:val="auto"/>
          <w:sz w:val="22"/>
          <w:szCs w:val="22"/>
          <w:u w:val="single"/>
          <w:lang w:val="es-ES"/>
        </w:rPr>
        <w:t>Federación Española de Municipios y Provincias (FEMP)</w:t>
      </w:r>
    </w:p>
    <w:p w14:paraId="63D678E1" w14:textId="77777777" w:rsidR="00E20F82" w:rsidRPr="00CE6A47" w:rsidRDefault="00E20F82" w:rsidP="00E20F82">
      <w:pPr>
        <w:pStyle w:val="NormalWeb"/>
        <w:numPr>
          <w:ilvl w:val="0"/>
          <w:numId w:val="9"/>
        </w:numPr>
        <w:rPr>
          <w:rFonts w:ascii="Arial" w:hAnsi="Arial" w:cs="Arial"/>
          <w:sz w:val="22"/>
          <w:szCs w:val="22"/>
          <w:lang w:val="es-ES"/>
        </w:rPr>
      </w:pPr>
      <w:r w:rsidRPr="00CE6A47">
        <w:rPr>
          <w:rFonts w:ascii="Arial" w:eastAsia="Arial" w:hAnsi="Arial" w:cs="Arial"/>
          <w:sz w:val="22"/>
          <w:szCs w:val="22"/>
          <w:lang w:val="es-ES"/>
        </w:rPr>
        <w:t>Xavier Garcia Albiol, Alcalde de Badalona, España</w:t>
      </w:r>
    </w:p>
    <w:p w14:paraId="35E8447A" w14:textId="77777777" w:rsidR="00E20F82" w:rsidRPr="00CE6A47" w:rsidRDefault="00E20F82" w:rsidP="00E20F82">
      <w:pPr>
        <w:pStyle w:val="NormalWeb"/>
        <w:numPr>
          <w:ilvl w:val="0"/>
          <w:numId w:val="9"/>
        </w:numPr>
        <w:rPr>
          <w:rFonts w:ascii="Arial" w:hAnsi="Arial" w:cs="Arial"/>
          <w:sz w:val="22"/>
          <w:szCs w:val="22"/>
          <w:lang w:val="es-ES"/>
        </w:rPr>
      </w:pPr>
      <w:r w:rsidRPr="00CE6A47">
        <w:rPr>
          <w:rFonts w:ascii="Arial" w:hAnsi="Arial" w:cs="Arial"/>
          <w:sz w:val="22"/>
          <w:szCs w:val="22"/>
          <w:lang w:val="es-ES"/>
        </w:rPr>
        <w:t>Carlos Martínez Mínguez, alcalde de Soria, como embajador especial de CGLU para la UNA</w:t>
      </w:r>
    </w:p>
    <w:p w14:paraId="2A97D603" w14:textId="77777777" w:rsidR="00E20F82" w:rsidRPr="00CE6A47" w:rsidRDefault="00E20F82" w:rsidP="00E20F82">
      <w:pPr>
        <w:pStyle w:val="NormalWeb"/>
        <w:numPr>
          <w:ilvl w:val="0"/>
          <w:numId w:val="9"/>
        </w:numPr>
        <w:rPr>
          <w:rFonts w:ascii="Arial" w:hAnsi="Arial" w:cs="Arial"/>
          <w:sz w:val="22"/>
          <w:szCs w:val="22"/>
          <w:lang w:val="es-ES"/>
        </w:rPr>
      </w:pPr>
      <w:r w:rsidRPr="00CE6A47">
        <w:rPr>
          <w:rFonts w:ascii="Arial" w:hAnsi="Arial" w:cs="Arial"/>
          <w:sz w:val="22"/>
          <w:szCs w:val="22"/>
          <w:lang w:val="es-ES"/>
        </w:rPr>
        <w:t>Francisco Díaz Latorre, Director General de Servicios Jurídicos y Coordinación Territorial de la FEMP</w:t>
      </w:r>
    </w:p>
    <w:p w14:paraId="1DF9F4D4" w14:textId="77777777" w:rsidR="00E20F82" w:rsidRPr="00CE6A47" w:rsidRDefault="00E20F82" w:rsidP="00E20F82">
      <w:pPr>
        <w:pStyle w:val="NormalWeb"/>
        <w:numPr>
          <w:ilvl w:val="0"/>
          <w:numId w:val="9"/>
        </w:numPr>
        <w:rPr>
          <w:rFonts w:ascii="Arial" w:hAnsi="Arial" w:cs="Arial"/>
          <w:sz w:val="22"/>
          <w:szCs w:val="22"/>
          <w:lang w:val="es-ES"/>
        </w:rPr>
      </w:pPr>
      <w:r w:rsidRPr="00CE6A47">
        <w:rPr>
          <w:rFonts w:ascii="Arial" w:hAnsi="Arial" w:cs="Arial"/>
          <w:sz w:val="22"/>
          <w:szCs w:val="22"/>
          <w:lang w:val="es-ES"/>
        </w:rPr>
        <w:t>Rosa del Amo, teniente de alcalde de Badalona</w:t>
      </w:r>
    </w:p>
    <w:p w14:paraId="19322449" w14:textId="77777777" w:rsidR="00E20F82" w:rsidRPr="003D6E7B" w:rsidRDefault="00E20F82" w:rsidP="00E20F82">
      <w:pPr>
        <w:pStyle w:val="NormalWeb"/>
        <w:numPr>
          <w:ilvl w:val="0"/>
          <w:numId w:val="9"/>
        </w:numPr>
        <w:rPr>
          <w:rFonts w:ascii="Arial" w:hAnsi="Arial" w:cs="Arial"/>
          <w:sz w:val="22"/>
          <w:szCs w:val="22"/>
        </w:rPr>
      </w:pPr>
      <w:r w:rsidRPr="003D6E7B">
        <w:rPr>
          <w:rFonts w:ascii="Arial" w:hAnsi="Arial" w:cs="Arial"/>
          <w:sz w:val="22"/>
          <w:szCs w:val="22"/>
        </w:rPr>
        <w:t xml:space="preserve">Cristina Agüera, teniente de alcalde de Badalona </w:t>
      </w:r>
    </w:p>
    <w:p w14:paraId="33A6D1FF" w14:textId="77777777" w:rsidR="00E20F82" w:rsidRPr="00CE6A47" w:rsidRDefault="00E20F82" w:rsidP="00E20F82">
      <w:pPr>
        <w:pStyle w:val="NormalWeb"/>
        <w:numPr>
          <w:ilvl w:val="0"/>
          <w:numId w:val="9"/>
        </w:numPr>
        <w:rPr>
          <w:rFonts w:ascii="Arial" w:hAnsi="Arial" w:cs="Arial"/>
          <w:sz w:val="22"/>
          <w:szCs w:val="22"/>
          <w:lang w:val="es-ES"/>
        </w:rPr>
      </w:pPr>
      <w:r w:rsidRPr="00CE6A47">
        <w:rPr>
          <w:rFonts w:ascii="Arial" w:hAnsi="Arial" w:cs="Arial"/>
          <w:sz w:val="22"/>
          <w:szCs w:val="22"/>
          <w:lang w:val="es-ES"/>
        </w:rPr>
        <w:t>Mercedes Sánchez, Subdirectora de Internacional y Cooperación</w:t>
      </w:r>
    </w:p>
    <w:p w14:paraId="66D17F1B" w14:textId="77777777" w:rsidR="003B4F6E" w:rsidRPr="00CE6A47" w:rsidRDefault="003B4F6E" w:rsidP="09F45915">
      <w:pPr>
        <w:spacing w:before="240" w:after="240"/>
        <w:rPr>
          <w:rFonts w:ascii="Arial" w:eastAsia="Arial Nova" w:hAnsi="Arial" w:cs="Arial"/>
          <w:color w:val="auto"/>
          <w:sz w:val="22"/>
          <w:szCs w:val="22"/>
          <w:u w:val="single"/>
          <w:lang w:val="es-ES"/>
        </w:rPr>
      </w:pPr>
    </w:p>
    <w:p w14:paraId="03125FD5" w14:textId="2E61539D" w:rsidR="00470540" w:rsidRPr="00CE6A47" w:rsidRDefault="09F45915" w:rsidP="09F45915">
      <w:pPr>
        <w:spacing w:before="240" w:after="240"/>
        <w:rPr>
          <w:rFonts w:ascii="Arial" w:eastAsia="Arial Nova" w:hAnsi="Arial" w:cs="Arial"/>
          <w:color w:val="auto"/>
          <w:sz w:val="22"/>
          <w:szCs w:val="22"/>
          <w:u w:val="single"/>
          <w:lang w:val="es-ES"/>
        </w:rPr>
      </w:pPr>
      <w:r w:rsidRPr="00CE6A47">
        <w:rPr>
          <w:rFonts w:ascii="Arial" w:eastAsia="Arial Nova" w:hAnsi="Arial" w:cs="Arial"/>
          <w:color w:val="auto"/>
          <w:sz w:val="22"/>
          <w:szCs w:val="22"/>
          <w:u w:val="single"/>
          <w:lang w:val="es-ES"/>
        </w:rPr>
        <w:t>SUECIA: Asociación Sueca de Autoridades Locales y Regiones</w:t>
      </w:r>
    </w:p>
    <w:p w14:paraId="4D9C292C" w14:textId="77777777" w:rsidR="00E963FA" w:rsidRPr="00CE6A47" w:rsidRDefault="09F45915" w:rsidP="09F45915">
      <w:pPr>
        <w:pStyle w:val="Prrafodelista"/>
        <w:numPr>
          <w:ilvl w:val="0"/>
          <w:numId w:val="11"/>
        </w:numPr>
        <w:pBdr>
          <w:top w:val="none" w:sz="0" w:space="0" w:color="auto"/>
          <w:left w:val="none" w:sz="0" w:space="0" w:color="auto"/>
          <w:bottom w:val="none" w:sz="0" w:space="0" w:color="auto"/>
          <w:right w:val="none" w:sz="0" w:space="0" w:color="auto"/>
          <w:between w:val="none" w:sz="0" w:space="0" w:color="auto"/>
        </w:pBdr>
        <w:spacing w:before="240" w:after="240" w:line="240" w:lineRule="auto"/>
        <w:ind w:right="0"/>
        <w:jc w:val="left"/>
        <w:rPr>
          <w:rFonts w:ascii="Arial" w:eastAsia="Arial Nova" w:hAnsi="Arial" w:cs="Arial"/>
          <w:color w:val="auto"/>
          <w:sz w:val="22"/>
          <w:szCs w:val="22"/>
          <w:lang w:val="es-ES"/>
        </w:rPr>
      </w:pPr>
      <w:r w:rsidRPr="00CE6A47">
        <w:rPr>
          <w:rFonts w:ascii="Arial" w:eastAsia="Arial Nova" w:hAnsi="Arial" w:cs="Arial"/>
          <w:color w:val="auto"/>
          <w:sz w:val="22"/>
          <w:szCs w:val="22"/>
          <w:lang w:val="es-ES"/>
        </w:rPr>
        <w:t>Emil Broberg, Consejero de la Región de Östergötland (Suecia) y portavoz del CMRE para la igualdad de género</w:t>
      </w:r>
    </w:p>
    <w:p w14:paraId="017AE58A" w14:textId="77777777" w:rsidR="00CE6A47" w:rsidRDefault="00CE6A47" w:rsidP="0092526A">
      <w:pPr>
        <w:spacing w:before="240" w:after="240"/>
        <w:rPr>
          <w:rFonts w:ascii="Arial" w:eastAsia="Arial" w:hAnsi="Arial" w:cs="Arial"/>
          <w:bCs/>
          <w:color w:val="EE0000"/>
          <w:sz w:val="22"/>
          <w:szCs w:val="22"/>
          <w:lang w:val="es-ES"/>
        </w:rPr>
      </w:pPr>
    </w:p>
    <w:p w14:paraId="6A1F4B64" w14:textId="2C2E262A" w:rsidR="00E963FA" w:rsidRPr="00CE6A47" w:rsidRDefault="00470540" w:rsidP="0092526A">
      <w:pPr>
        <w:spacing w:before="240" w:after="240"/>
        <w:rPr>
          <w:rFonts w:ascii="Arial" w:eastAsia="Arial" w:hAnsi="Arial" w:cs="Arial"/>
          <w:bCs/>
          <w:color w:val="EE0000"/>
          <w:sz w:val="22"/>
          <w:szCs w:val="22"/>
          <w:lang w:val="es-ES"/>
        </w:rPr>
      </w:pPr>
      <w:r w:rsidRPr="00CE6A47">
        <w:rPr>
          <w:rFonts w:ascii="Arial" w:eastAsia="Arial" w:hAnsi="Arial" w:cs="Arial"/>
          <w:bCs/>
          <w:color w:val="EE0000"/>
          <w:sz w:val="22"/>
          <w:szCs w:val="22"/>
          <w:lang w:val="es-ES"/>
        </w:rPr>
        <w:t>Miembros que no son de CEMR-PLATFORMA</w:t>
      </w:r>
    </w:p>
    <w:p w14:paraId="27F67D14" w14:textId="7C6B4F52" w:rsidR="00C2084B" w:rsidRPr="003D6E7B" w:rsidRDefault="00C2084B" w:rsidP="0092526A">
      <w:pPr>
        <w:spacing w:before="240" w:after="240"/>
        <w:rPr>
          <w:rFonts w:ascii="Arial" w:eastAsia="Arial" w:hAnsi="Arial" w:cs="Arial"/>
          <w:bCs/>
          <w:color w:val="auto"/>
          <w:sz w:val="22"/>
          <w:szCs w:val="22"/>
          <w:u w:val="single"/>
          <w:lang w:val="en-GB"/>
        </w:rPr>
      </w:pPr>
      <w:r w:rsidRPr="003D6E7B">
        <w:rPr>
          <w:rFonts w:ascii="Arial" w:eastAsia="Arial" w:hAnsi="Arial" w:cs="Arial"/>
          <w:bCs/>
          <w:color w:val="auto"/>
          <w:sz w:val="22"/>
          <w:szCs w:val="22"/>
          <w:u w:val="single"/>
        </w:rPr>
        <w:t xml:space="preserve">Organización de las Naciones Unidas </w:t>
      </w:r>
    </w:p>
    <w:p w14:paraId="5EC31992" w14:textId="0EABEB36" w:rsidR="001F49D3" w:rsidRPr="00CE6A47" w:rsidRDefault="006F0861" w:rsidP="001F49D3">
      <w:pPr>
        <w:pStyle w:val="Prrafodelista"/>
        <w:numPr>
          <w:ilvl w:val="0"/>
          <w:numId w:val="15"/>
        </w:numPr>
        <w:rPr>
          <w:rFonts w:ascii="Arial" w:hAnsi="Arial" w:cs="Arial"/>
          <w:color w:val="auto"/>
          <w:sz w:val="22"/>
          <w:szCs w:val="22"/>
          <w:u w:val="single"/>
          <w:lang w:val="es-ES"/>
        </w:rPr>
      </w:pPr>
      <w:r w:rsidRPr="00CE6A47">
        <w:rPr>
          <w:rFonts w:ascii="Arial" w:eastAsia="Arial" w:hAnsi="Arial" w:cs="Arial"/>
          <w:bCs/>
          <w:color w:val="auto"/>
          <w:sz w:val="22"/>
          <w:szCs w:val="22"/>
          <w:lang w:val="es-ES"/>
        </w:rPr>
        <w:t xml:space="preserve">Paula Pennanen-Rebeiro-Hargrave, </w:t>
      </w:r>
      <w:r w:rsidR="001F49D3" w:rsidRPr="00CE6A47">
        <w:rPr>
          <w:rFonts w:ascii="Arial" w:hAnsi="Arial" w:cs="Arial"/>
          <w:color w:val="auto"/>
          <w:sz w:val="22"/>
          <w:szCs w:val="22"/>
          <w:lang w:val="es-ES"/>
        </w:rPr>
        <w:t>Directora Adjunta de la oficina de ONU Hábitat en Nueva York</w:t>
      </w:r>
    </w:p>
    <w:p w14:paraId="4214652D" w14:textId="744277C6" w:rsidR="006F0861" w:rsidRPr="00CE6A47" w:rsidRDefault="00A513E2">
      <w:pPr>
        <w:pStyle w:val="Prrafodelista"/>
        <w:numPr>
          <w:ilvl w:val="0"/>
          <w:numId w:val="11"/>
        </w:numPr>
        <w:spacing w:before="240" w:after="240"/>
        <w:rPr>
          <w:rFonts w:ascii="Arial" w:eastAsia="Arial" w:hAnsi="Arial" w:cs="Arial"/>
          <w:bCs/>
          <w:color w:val="auto"/>
          <w:sz w:val="22"/>
          <w:szCs w:val="22"/>
          <w:lang w:val="es-ES"/>
        </w:rPr>
      </w:pPr>
      <w:r w:rsidRPr="00CE6A47">
        <w:rPr>
          <w:rFonts w:ascii="Arial" w:eastAsia="Arial" w:hAnsi="Arial" w:cs="Arial"/>
          <w:color w:val="auto"/>
          <w:sz w:val="22"/>
          <w:szCs w:val="22"/>
          <w:lang w:val="es-ES"/>
        </w:rPr>
        <w:t xml:space="preserve">Martino Miraglia, </w:t>
      </w:r>
      <w:r w:rsidRPr="00CE6A47">
        <w:rPr>
          <w:rFonts w:ascii="Arial" w:eastAsia="Arial" w:hAnsi="Arial" w:cs="Arial"/>
          <w:bCs/>
          <w:color w:val="auto"/>
          <w:sz w:val="22"/>
          <w:szCs w:val="22"/>
          <w:lang w:val="es-ES"/>
        </w:rPr>
        <w:t>Coordinador, Equipo de Localización de los ODS y Gobiernos Locales y Ciudades de los ODS, Subdivisión de Prácticas Urbanas, División de Soluciones Globales, oficina de ONU-Hábitat en Nairobi</w:t>
      </w:r>
    </w:p>
    <w:p w14:paraId="626EE9A9" w14:textId="423443F1" w:rsidR="0092526A" w:rsidRPr="00CE6A47" w:rsidRDefault="0092526A" w:rsidP="0092526A">
      <w:pPr>
        <w:spacing w:before="240" w:after="240"/>
        <w:rPr>
          <w:rFonts w:ascii="Arial" w:eastAsia="Arial" w:hAnsi="Arial" w:cs="Arial"/>
          <w:bCs/>
          <w:color w:val="auto"/>
          <w:sz w:val="22"/>
          <w:szCs w:val="22"/>
          <w:u w:val="single"/>
          <w:lang w:val="es-ES"/>
        </w:rPr>
      </w:pPr>
      <w:r w:rsidRPr="00CE6A47">
        <w:rPr>
          <w:rFonts w:ascii="Arial" w:eastAsia="Arial" w:hAnsi="Arial" w:cs="Arial"/>
          <w:bCs/>
          <w:color w:val="auto"/>
          <w:sz w:val="22"/>
          <w:szCs w:val="22"/>
          <w:u w:val="single"/>
          <w:lang w:val="es-ES"/>
        </w:rPr>
        <w:lastRenderedPageBreak/>
        <w:t>El Congreso de los Poderes Locales y Regionales</w:t>
      </w:r>
    </w:p>
    <w:p w14:paraId="1255860C" w14:textId="2CAC20B1" w:rsidR="0092526A" w:rsidRPr="00CE6A47" w:rsidRDefault="0092526A" w:rsidP="00496C45">
      <w:pPr>
        <w:pStyle w:val="Prrafodelista"/>
        <w:numPr>
          <w:ilvl w:val="0"/>
          <w:numId w:val="10"/>
        </w:numPr>
        <w:spacing w:before="240" w:after="240"/>
        <w:rPr>
          <w:rFonts w:ascii="Arial" w:eastAsia="Arial" w:hAnsi="Arial" w:cs="Arial"/>
          <w:bCs/>
          <w:color w:val="auto"/>
          <w:sz w:val="22"/>
          <w:szCs w:val="22"/>
          <w:lang w:val="es-ES"/>
        </w:rPr>
      </w:pPr>
      <w:r w:rsidRPr="00CE6A47">
        <w:rPr>
          <w:rFonts w:ascii="Arial" w:eastAsia="Arial" w:hAnsi="Arial" w:cs="Arial"/>
          <w:bCs/>
          <w:color w:val="auto"/>
          <w:sz w:val="22"/>
          <w:szCs w:val="22"/>
          <w:lang w:val="es-ES"/>
        </w:rPr>
        <w:t>Nazia Rehman, Presidenta de la Comisión de Inclusión Social y Dignidad Humana del Congreso</w:t>
      </w:r>
    </w:p>
    <w:p w14:paraId="7CBA3AB6" w14:textId="06879AC4" w:rsidR="00B35945" w:rsidRPr="003D6E7B" w:rsidRDefault="00B35945" w:rsidP="00496C45">
      <w:pPr>
        <w:pStyle w:val="Prrafodelista"/>
        <w:numPr>
          <w:ilvl w:val="0"/>
          <w:numId w:val="10"/>
        </w:numPr>
        <w:spacing w:before="240" w:after="240"/>
        <w:rPr>
          <w:rFonts w:ascii="Arial" w:eastAsia="Arial" w:hAnsi="Arial" w:cs="Arial"/>
          <w:bCs/>
          <w:color w:val="auto"/>
          <w:sz w:val="22"/>
          <w:szCs w:val="22"/>
          <w:lang w:val="en-GB"/>
        </w:rPr>
      </w:pPr>
      <w:r w:rsidRPr="003D6E7B">
        <w:rPr>
          <w:rFonts w:ascii="Arial" w:eastAsia="Arial" w:hAnsi="Arial" w:cs="Arial"/>
          <w:bCs/>
          <w:color w:val="auto"/>
          <w:sz w:val="22"/>
          <w:szCs w:val="22"/>
        </w:rPr>
        <w:t>Claudia Luciani, Directora del Congreso</w:t>
      </w:r>
    </w:p>
    <w:p w14:paraId="59F5BA77" w14:textId="3F821707" w:rsidR="00CF060F" w:rsidRPr="00CE6A47" w:rsidRDefault="00CF060F" w:rsidP="00496C45">
      <w:pPr>
        <w:pStyle w:val="Prrafodelista"/>
        <w:numPr>
          <w:ilvl w:val="0"/>
          <w:numId w:val="10"/>
        </w:numPr>
        <w:spacing w:before="240" w:after="240"/>
        <w:rPr>
          <w:rFonts w:ascii="Arial" w:eastAsia="Arial" w:hAnsi="Arial" w:cs="Arial"/>
          <w:bCs/>
          <w:color w:val="auto"/>
          <w:sz w:val="22"/>
          <w:szCs w:val="22"/>
          <w:lang w:val="es-ES"/>
        </w:rPr>
      </w:pPr>
      <w:r w:rsidRPr="00CE6A47">
        <w:rPr>
          <w:rFonts w:ascii="Arial" w:eastAsia="Arial" w:hAnsi="Arial" w:cs="Arial"/>
          <w:bCs/>
          <w:color w:val="auto"/>
          <w:sz w:val="22"/>
          <w:szCs w:val="22"/>
          <w:lang w:val="es-ES"/>
        </w:rPr>
        <w:t>Irina Sahakyan-Vetter, Jefa de la Unidad de Asociaciones Institucionales del Congreso</w:t>
      </w:r>
    </w:p>
    <w:p w14:paraId="78C52924" w14:textId="77777777" w:rsidR="00426C4B" w:rsidRPr="00CE6A47" w:rsidRDefault="00426C4B" w:rsidP="00D613C9">
      <w:pPr>
        <w:rPr>
          <w:rFonts w:ascii="Arial" w:hAnsi="Arial" w:cs="Arial"/>
          <w:color w:val="auto"/>
          <w:sz w:val="22"/>
          <w:szCs w:val="22"/>
          <w:lang w:val="es-ES"/>
        </w:rPr>
      </w:pPr>
    </w:p>
    <w:p w14:paraId="1A6EC935" w14:textId="76FAAC0A" w:rsidR="000D6673" w:rsidRPr="00CE6A47" w:rsidRDefault="1A18519C" w:rsidP="1A18519C">
      <w:pPr>
        <w:jc w:val="center"/>
        <w:rPr>
          <w:rFonts w:ascii="Arial" w:hAnsi="Arial" w:cs="Arial"/>
          <w:b/>
          <w:bCs/>
          <w:color w:val="auto"/>
          <w:sz w:val="22"/>
          <w:szCs w:val="22"/>
          <w:lang w:val="es-ES"/>
        </w:rPr>
      </w:pPr>
      <w:r w:rsidRPr="00CE6A47">
        <w:rPr>
          <w:rFonts w:ascii="Arial" w:hAnsi="Arial" w:cs="Arial"/>
          <w:b/>
          <w:bCs/>
          <w:color w:val="auto"/>
          <w:sz w:val="22"/>
          <w:szCs w:val="22"/>
          <w:lang w:val="es-ES"/>
        </w:rPr>
        <w:t>ANEXO:</w:t>
      </w:r>
    </w:p>
    <w:p w14:paraId="5B4F2BBC" w14:textId="4DF300BE" w:rsidR="00117185" w:rsidRPr="00CE6A47" w:rsidRDefault="00117185" w:rsidP="00117185">
      <w:pPr>
        <w:pStyle w:val="NormalWeb"/>
        <w:jc w:val="both"/>
        <w:rPr>
          <w:rFonts w:ascii="Arial" w:hAnsi="Arial" w:cs="Arial"/>
          <w:sz w:val="22"/>
          <w:szCs w:val="22"/>
          <w:lang w:val="es-ES"/>
        </w:rPr>
      </w:pPr>
      <w:r w:rsidRPr="00CE6A47">
        <w:rPr>
          <w:rFonts w:ascii="Arial" w:hAnsi="Arial" w:cs="Arial"/>
          <w:sz w:val="22"/>
          <w:szCs w:val="22"/>
          <w:lang w:val="es-ES"/>
        </w:rPr>
        <w:t xml:space="preserve">CEMR - PLATFORMA entregará en el HLPF su </w:t>
      </w:r>
      <w:r w:rsidRPr="00CE6A47">
        <w:rPr>
          <w:rFonts w:ascii="Arial" w:hAnsi="Arial" w:cs="Arial"/>
          <w:b/>
          <w:bCs/>
          <w:color w:val="EE0000"/>
          <w:sz w:val="22"/>
          <w:szCs w:val="22"/>
          <w:lang w:val="es-ES"/>
        </w:rPr>
        <w:t xml:space="preserve">informe anual sobre la implementación de los ODS </w:t>
      </w:r>
      <w:r w:rsidRPr="00CE6A47">
        <w:rPr>
          <w:rFonts w:ascii="Arial" w:hAnsi="Arial" w:cs="Arial"/>
          <w:sz w:val="22"/>
          <w:szCs w:val="22"/>
          <w:lang w:val="es-ES"/>
        </w:rPr>
        <w:t xml:space="preserve">por parte de sus asociaciones miembro. Los informes ya se pueden encontrar en </w:t>
      </w:r>
      <w:hyperlink r:id="rId16" w:history="1">
        <w:r w:rsidRPr="00CE6A47">
          <w:rPr>
            <w:rStyle w:val="Hipervnculo"/>
            <w:rFonts w:ascii="Arial" w:hAnsi="Arial" w:cs="Arial"/>
            <w:sz w:val="22"/>
            <w:szCs w:val="22"/>
            <w:lang w:val="es-ES"/>
          </w:rPr>
          <w:t>inglés</w:t>
        </w:r>
      </w:hyperlink>
      <w:r w:rsidRPr="00CE6A47">
        <w:rPr>
          <w:rFonts w:ascii="Arial" w:hAnsi="Arial" w:cs="Arial"/>
          <w:sz w:val="22"/>
          <w:szCs w:val="22"/>
          <w:lang w:val="es-ES"/>
        </w:rPr>
        <w:t xml:space="preserve">, en </w:t>
      </w:r>
      <w:hyperlink r:id="rId17" w:history="1">
        <w:r w:rsidRPr="00CE6A47">
          <w:rPr>
            <w:rStyle w:val="Hipervnculo"/>
            <w:rFonts w:ascii="Arial" w:hAnsi="Arial" w:cs="Arial"/>
            <w:sz w:val="22"/>
            <w:szCs w:val="22"/>
            <w:lang w:val="es-ES"/>
          </w:rPr>
          <w:t>francés</w:t>
        </w:r>
      </w:hyperlink>
      <w:r w:rsidRPr="00CE6A47">
        <w:rPr>
          <w:rFonts w:ascii="Arial" w:hAnsi="Arial" w:cs="Arial"/>
          <w:sz w:val="22"/>
          <w:szCs w:val="22"/>
          <w:lang w:val="es-ES"/>
        </w:rPr>
        <w:t xml:space="preserve"> y también </w:t>
      </w:r>
      <w:hyperlink r:id="rId18" w:history="1">
        <w:r w:rsidRPr="00CE6A47">
          <w:rPr>
            <w:rStyle w:val="Hipervnculo"/>
            <w:rFonts w:ascii="Arial" w:hAnsi="Arial" w:cs="Arial"/>
            <w:sz w:val="22"/>
            <w:szCs w:val="22"/>
            <w:lang w:val="es-ES"/>
          </w:rPr>
          <w:t xml:space="preserve"> en línea</w:t>
        </w:r>
      </w:hyperlink>
      <w:r w:rsidRPr="00CE6A47">
        <w:rPr>
          <w:rFonts w:ascii="Arial" w:hAnsi="Arial" w:cs="Arial"/>
          <w:sz w:val="22"/>
          <w:szCs w:val="22"/>
          <w:lang w:val="es-ES"/>
        </w:rPr>
        <w:t xml:space="preserve"> (también en inglés y en francés).  También está disponible un anexo con más de</w:t>
      </w:r>
      <w:r w:rsidR="00D126F8" w:rsidRPr="00CE6A47">
        <w:rPr>
          <w:rFonts w:ascii="Arial" w:eastAsia="Arial" w:hAnsi="Arial" w:cs="Arial"/>
          <w:sz w:val="22"/>
          <w:szCs w:val="22"/>
          <w:lang w:val="es-ES"/>
        </w:rPr>
        <w:t xml:space="preserve"> 160 ejemplos para ilustrar el proceso de localización entre nuestros miembros (accesible a través de la versión en línea, </w:t>
      </w:r>
      <w:hyperlink r:id="rId19" w:history="1">
        <w:r w:rsidR="00D126F8" w:rsidRPr="00CE6A47">
          <w:rPr>
            <w:rStyle w:val="Hipervnculo"/>
            <w:rFonts w:ascii="Arial" w:eastAsia="Arial" w:hAnsi="Arial" w:cs="Arial"/>
            <w:sz w:val="22"/>
            <w:szCs w:val="22"/>
            <w:lang w:val="es-ES"/>
          </w:rPr>
          <w:t>aquí</w:t>
        </w:r>
      </w:hyperlink>
      <w:r w:rsidR="00D126F8" w:rsidRPr="00CE6A47">
        <w:rPr>
          <w:rFonts w:ascii="Arial" w:eastAsia="Arial" w:hAnsi="Arial" w:cs="Arial"/>
          <w:sz w:val="22"/>
          <w:szCs w:val="22"/>
          <w:lang w:val="es-ES"/>
        </w:rPr>
        <w:t>).</w:t>
      </w:r>
    </w:p>
    <w:p w14:paraId="6D03C3F0" w14:textId="7D673580" w:rsidR="00277F0F" w:rsidRPr="00CE6A47" w:rsidRDefault="1A18519C" w:rsidP="1A18519C">
      <w:pPr>
        <w:pStyle w:val="Ttulo2"/>
        <w:rPr>
          <w:rFonts w:ascii="Arial" w:hAnsi="Arial" w:cs="Arial"/>
          <w:sz w:val="22"/>
          <w:szCs w:val="22"/>
          <w:lang w:val="es-ES"/>
        </w:rPr>
      </w:pPr>
      <w:bookmarkStart w:id="7" w:name="_Toc1279000740"/>
      <w:r w:rsidRPr="00CE6A47">
        <w:rPr>
          <w:rFonts w:ascii="Arial" w:hAnsi="Arial" w:cs="Arial"/>
          <w:b/>
          <w:bCs/>
          <w:sz w:val="22"/>
          <w:szCs w:val="22"/>
          <w:u w:val="single"/>
          <w:lang w:val="es-ES"/>
        </w:rPr>
        <w:t>Recomendaciones a los responsables de la toma de decisiones en el informe de los ODS del CEMR-PLATFORMA, que se presentará en el Foro Político de Alto Nivel</w:t>
      </w:r>
      <w:bookmarkEnd w:id="7"/>
      <w:r w:rsidRPr="00CE6A47">
        <w:rPr>
          <w:rFonts w:ascii="Arial" w:hAnsi="Arial" w:cs="Arial"/>
          <w:sz w:val="22"/>
          <w:szCs w:val="22"/>
          <w:lang w:val="es-ES"/>
        </w:rPr>
        <w:t>:</w:t>
      </w:r>
    </w:p>
    <w:p w14:paraId="70C45741" w14:textId="77777777" w:rsidR="00277F0F" w:rsidRPr="00CE6A47" w:rsidRDefault="00277F0F" w:rsidP="00277F0F">
      <w:pPr>
        <w:rPr>
          <w:rFonts w:ascii="Arial" w:hAnsi="Arial" w:cs="Arial"/>
          <w:sz w:val="22"/>
          <w:szCs w:val="22"/>
          <w:lang w:val="es-ES"/>
        </w:rPr>
      </w:pPr>
    </w:p>
    <w:p w14:paraId="4480B092" w14:textId="77777777" w:rsidR="00277F0F" w:rsidRPr="00CE6A47" w:rsidRDefault="00277F0F" w:rsidP="00277F0F">
      <w:pPr>
        <w:pStyle w:val="Ttulo3"/>
        <w:rPr>
          <w:rFonts w:ascii="Arial" w:hAnsi="Arial" w:cs="Arial"/>
          <w:b/>
          <w:bCs/>
          <w:sz w:val="22"/>
          <w:szCs w:val="22"/>
          <w:lang w:val="es-ES"/>
        </w:rPr>
      </w:pPr>
      <w:bookmarkStart w:id="8" w:name="_Toc14110221"/>
      <w:r w:rsidRPr="00CE6A47">
        <w:rPr>
          <w:rFonts w:ascii="Arial" w:hAnsi="Arial" w:cs="Arial"/>
          <w:b/>
          <w:bCs/>
          <w:sz w:val="22"/>
          <w:szCs w:val="22"/>
          <w:lang w:val="es-ES"/>
        </w:rPr>
        <w:t>A las Naciones Unidas, a la Unión Europea y a los Estados miembros de la UE</w:t>
      </w:r>
      <w:bookmarkEnd w:id="8"/>
    </w:p>
    <w:p w14:paraId="1802978D" w14:textId="77777777" w:rsidR="00277F0F" w:rsidRPr="00CE6A47" w:rsidRDefault="00277F0F" w:rsidP="00496C45">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spacing w:before="120" w:after="120" w:line="240" w:lineRule="auto"/>
        <w:ind w:right="0"/>
        <w:contextualSpacing w:val="0"/>
        <w:rPr>
          <w:rFonts w:ascii="Arial" w:hAnsi="Arial" w:cs="Arial"/>
          <w:color w:val="auto"/>
          <w:sz w:val="22"/>
          <w:szCs w:val="22"/>
          <w:lang w:val="es-ES"/>
        </w:rPr>
      </w:pPr>
      <w:r w:rsidRPr="00CE6A47">
        <w:rPr>
          <w:rStyle w:val="Textoennegrita"/>
          <w:rFonts w:ascii="Arial" w:hAnsi="Arial" w:cs="Arial"/>
          <w:color w:val="auto"/>
          <w:sz w:val="22"/>
          <w:szCs w:val="22"/>
          <w:lang w:val="es-ES"/>
        </w:rPr>
        <w:t xml:space="preserve">Lo que pende de un hilo es alcanzar la Agenda 2030 </w:t>
      </w:r>
      <w:r w:rsidRPr="00CE6A47">
        <w:rPr>
          <w:rFonts w:ascii="Arial" w:hAnsi="Arial" w:cs="Arial"/>
          <w:color w:val="auto"/>
          <w:sz w:val="22"/>
          <w:szCs w:val="22"/>
          <w:lang w:val="es-ES"/>
        </w:rPr>
        <w:t xml:space="preserve">en el plazo establecido, pero un mayor apoyo a los niveles local y regional puede resultar decisivo para inclinar la balanza. CEMR-PLATFORMA ha reafirmado su compromiso con la Agenda 2030, tanto en Europa como en todo el mundo, fomentando </w:t>
      </w:r>
      <w:r w:rsidRPr="00CE6A47">
        <w:rPr>
          <w:rStyle w:val="Textoennegrita"/>
          <w:rFonts w:ascii="Arial" w:hAnsi="Arial" w:cs="Arial"/>
          <w:color w:val="auto"/>
          <w:sz w:val="22"/>
          <w:szCs w:val="22"/>
          <w:lang w:val="es-ES"/>
        </w:rPr>
        <w:t xml:space="preserve">asociaciones </w:t>
      </w:r>
      <w:r w:rsidRPr="00CE6A47">
        <w:rPr>
          <w:rFonts w:ascii="Arial" w:hAnsi="Arial" w:cs="Arial"/>
          <w:color w:val="auto"/>
          <w:sz w:val="22"/>
          <w:szCs w:val="22"/>
          <w:lang w:val="es-ES"/>
        </w:rPr>
        <w:t>que priorizan la innovación, la colaboración entre pares, el desarrollo de capacidades, la tutoría y un modelo de gobernanza basado en la asociación y la cooperación descentralizada.</w:t>
      </w:r>
      <w:bookmarkStart w:id="9" w:name="_heading=h.aari9y7b3kcj"/>
      <w:bookmarkEnd w:id="9"/>
      <w:r w:rsidRPr="003D6E7B">
        <w:rPr>
          <w:rFonts w:ascii="Arial" w:hAnsi="Arial" w:cs="Arial"/>
          <w:color w:val="auto"/>
          <w:sz w:val="22"/>
          <w:szCs w:val="22"/>
          <w:vertAlign w:val="superscript"/>
        </w:rPr>
        <w:footnoteReference w:id="1"/>
      </w:r>
    </w:p>
    <w:p w14:paraId="367CACC7" w14:textId="77777777" w:rsidR="00277F0F" w:rsidRPr="00CE6A47" w:rsidRDefault="00277F0F" w:rsidP="00496C45">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spacing w:before="120" w:after="120" w:line="240" w:lineRule="auto"/>
        <w:ind w:right="0"/>
        <w:contextualSpacing w:val="0"/>
        <w:rPr>
          <w:rFonts w:ascii="Arial" w:hAnsi="Arial" w:cs="Arial"/>
          <w:color w:val="auto"/>
          <w:sz w:val="22"/>
          <w:szCs w:val="22"/>
          <w:lang w:val="es-ES"/>
        </w:rPr>
      </w:pPr>
      <w:r w:rsidRPr="00CE6A47">
        <w:rPr>
          <w:rFonts w:ascii="Arial" w:hAnsi="Arial" w:cs="Arial"/>
          <w:color w:val="auto"/>
          <w:sz w:val="22"/>
          <w:szCs w:val="22"/>
          <w:lang w:val="es-ES"/>
        </w:rPr>
        <w:t xml:space="preserve">La implementación efectiva de la Agenda 2030 a nivel subnacional requiere que los gobiernos locales y regionales cuenten con suficiente </w:t>
      </w:r>
      <w:r w:rsidRPr="00CE6A47">
        <w:rPr>
          <w:rStyle w:val="Textoennegrita"/>
          <w:rFonts w:ascii="Arial" w:hAnsi="Arial" w:cs="Arial"/>
          <w:color w:val="auto"/>
          <w:sz w:val="22"/>
          <w:szCs w:val="22"/>
          <w:lang w:val="es-ES"/>
        </w:rPr>
        <w:t>autonomía, recursos y medios de acción</w:t>
      </w:r>
      <w:r w:rsidRPr="00CE6A47">
        <w:rPr>
          <w:rFonts w:ascii="Arial" w:hAnsi="Arial" w:cs="Arial"/>
          <w:color w:val="auto"/>
          <w:sz w:val="22"/>
          <w:szCs w:val="22"/>
          <w:lang w:val="es-ES"/>
        </w:rPr>
        <w:t xml:space="preserve">. Esto es particularmente crucial en términos de garantizar la inclusión significativa de los </w:t>
      </w:r>
      <w:r w:rsidRPr="00CE6A47">
        <w:rPr>
          <w:rStyle w:val="Textoennegrita"/>
          <w:rFonts w:ascii="Arial" w:hAnsi="Arial" w:cs="Arial"/>
          <w:color w:val="auto"/>
          <w:sz w:val="22"/>
          <w:szCs w:val="22"/>
          <w:lang w:val="es-ES"/>
        </w:rPr>
        <w:t>jóvenes y los grupos vulnerables</w:t>
      </w:r>
      <w:r w:rsidRPr="00CE6A47">
        <w:rPr>
          <w:rFonts w:ascii="Arial" w:hAnsi="Arial" w:cs="Arial"/>
          <w:color w:val="auto"/>
          <w:sz w:val="22"/>
          <w:szCs w:val="22"/>
          <w:lang w:val="es-ES"/>
        </w:rPr>
        <w:t xml:space="preserve"> en los procesos de toma de decisiones y cualquier otra actividad pertinente que contribuya al logro de los Objetivos de Desarrollo Sostenible.</w:t>
      </w:r>
    </w:p>
    <w:p w14:paraId="67FD1CBE" w14:textId="77777777" w:rsidR="00277F0F" w:rsidRPr="00CE6A47" w:rsidRDefault="00277F0F" w:rsidP="00496C45">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spacing w:before="120" w:after="120" w:line="240" w:lineRule="auto"/>
        <w:ind w:right="0"/>
        <w:contextualSpacing w:val="0"/>
        <w:rPr>
          <w:rFonts w:ascii="Arial" w:hAnsi="Arial" w:cs="Arial"/>
          <w:color w:val="auto"/>
          <w:sz w:val="22"/>
          <w:szCs w:val="22"/>
          <w:lang w:val="es-ES"/>
        </w:rPr>
      </w:pPr>
      <w:r w:rsidRPr="00CE6A47">
        <w:rPr>
          <w:rFonts w:ascii="Arial" w:hAnsi="Arial" w:cs="Arial"/>
          <w:color w:val="auto"/>
          <w:sz w:val="22"/>
          <w:szCs w:val="22"/>
          <w:lang w:val="es-ES"/>
        </w:rPr>
        <w:t>En 2025, la localización de la igualdad ya no es una opción, sino una necesidad, más aún cuando conmemoramos el 30º</w:t>
      </w:r>
      <w:r w:rsidRPr="00CE6A47">
        <w:rPr>
          <w:rFonts w:ascii="Arial" w:hAnsi="Arial" w:cs="Arial"/>
          <w:color w:val="auto"/>
          <w:sz w:val="22"/>
          <w:szCs w:val="22"/>
          <w:vertAlign w:val="superscript"/>
          <w:lang w:val="es-ES"/>
        </w:rPr>
        <w:t>aniversario</w:t>
      </w:r>
      <w:r w:rsidRPr="00CE6A47">
        <w:rPr>
          <w:rFonts w:ascii="Arial" w:hAnsi="Arial" w:cs="Arial"/>
          <w:color w:val="auto"/>
          <w:sz w:val="22"/>
          <w:szCs w:val="22"/>
          <w:lang w:val="es-ES"/>
        </w:rPr>
        <w:t xml:space="preserve"> de la </w:t>
      </w:r>
      <w:r w:rsidRPr="00CE6A47">
        <w:rPr>
          <w:rStyle w:val="nfasis"/>
          <w:rFonts w:ascii="Arial" w:hAnsi="Arial" w:cs="Arial"/>
          <w:color w:val="auto"/>
          <w:sz w:val="22"/>
          <w:szCs w:val="22"/>
          <w:lang w:val="es-ES"/>
        </w:rPr>
        <w:t>Cuarta Conferencia Mundial sobre la Mujer</w:t>
      </w:r>
      <w:r w:rsidRPr="00CE6A47">
        <w:rPr>
          <w:rFonts w:ascii="Arial" w:hAnsi="Arial" w:cs="Arial"/>
          <w:color w:val="auto"/>
          <w:sz w:val="22"/>
          <w:szCs w:val="22"/>
          <w:lang w:val="es-ES"/>
        </w:rPr>
        <w:t xml:space="preserve"> celebrada en Pekín. Tenemos que actuar ahora para lograr un futuro en el que el liderazgo de las mujeres y la igualdad de género sean realidades, no aspiraciones.</w:t>
      </w:r>
    </w:p>
    <w:p w14:paraId="744485AE" w14:textId="77777777" w:rsidR="00277F0F" w:rsidRPr="00CE6A47" w:rsidRDefault="00277F0F" w:rsidP="00277F0F">
      <w:pPr>
        <w:pStyle w:val="Ttulo3"/>
        <w:rPr>
          <w:rFonts w:ascii="Arial" w:hAnsi="Arial" w:cs="Arial"/>
          <w:b/>
          <w:bCs/>
          <w:sz w:val="22"/>
          <w:szCs w:val="22"/>
          <w:lang w:val="es-ES"/>
        </w:rPr>
      </w:pPr>
      <w:bookmarkStart w:id="10" w:name="_Toc1313185795"/>
      <w:r w:rsidRPr="00CE6A47">
        <w:rPr>
          <w:rFonts w:ascii="Arial" w:hAnsi="Arial" w:cs="Arial"/>
          <w:b/>
          <w:bCs/>
          <w:sz w:val="22"/>
          <w:szCs w:val="22"/>
          <w:lang w:val="es-ES"/>
        </w:rPr>
        <w:t>A la Unión Europea y a los Estados miembros</w:t>
      </w:r>
      <w:bookmarkEnd w:id="10"/>
    </w:p>
    <w:p w14:paraId="03C94A31" w14:textId="77777777" w:rsidR="00277F0F" w:rsidRPr="00CE6A47" w:rsidRDefault="00277F0F" w:rsidP="00496C45">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spacing w:before="120" w:after="120" w:line="240" w:lineRule="auto"/>
        <w:ind w:right="0"/>
        <w:contextualSpacing w:val="0"/>
        <w:rPr>
          <w:rFonts w:ascii="Arial" w:hAnsi="Arial" w:cs="Arial"/>
          <w:color w:val="auto"/>
          <w:sz w:val="22"/>
          <w:szCs w:val="22"/>
          <w:lang w:val="es-ES"/>
        </w:rPr>
      </w:pPr>
      <w:r w:rsidRPr="00CE6A47">
        <w:rPr>
          <w:rFonts w:ascii="Arial" w:hAnsi="Arial" w:cs="Arial"/>
          <w:color w:val="auto"/>
          <w:sz w:val="22"/>
          <w:szCs w:val="22"/>
          <w:lang w:val="es-ES"/>
        </w:rPr>
        <w:t xml:space="preserve">Las instituciones de la Unión Europea y los gobiernos nacionales deben conceder al nivel subnacional una </w:t>
      </w:r>
      <w:r w:rsidRPr="00CE6A47">
        <w:rPr>
          <w:rStyle w:val="Textoennegrita"/>
          <w:rFonts w:ascii="Arial" w:hAnsi="Arial" w:cs="Arial"/>
          <w:color w:val="auto"/>
          <w:sz w:val="22"/>
          <w:szCs w:val="22"/>
          <w:lang w:val="es-ES"/>
        </w:rPr>
        <w:t>voz política más fuerte en los ámbitos y marcos de toma de decisiones</w:t>
      </w:r>
      <w:r w:rsidRPr="00CE6A47">
        <w:rPr>
          <w:rFonts w:ascii="Arial" w:hAnsi="Arial" w:cs="Arial"/>
          <w:color w:val="auto"/>
          <w:sz w:val="22"/>
          <w:szCs w:val="22"/>
          <w:lang w:val="es-ES"/>
        </w:rPr>
        <w:t xml:space="preserve">. Esto puede lograrse creando un espacio político mediante el establecimiento de un </w:t>
      </w:r>
      <w:r w:rsidRPr="00CE6A47">
        <w:rPr>
          <w:rStyle w:val="Textoennegrita"/>
          <w:rFonts w:ascii="Arial" w:hAnsi="Arial" w:cs="Arial"/>
          <w:color w:val="auto"/>
          <w:sz w:val="22"/>
          <w:szCs w:val="22"/>
          <w:lang w:val="es-ES"/>
        </w:rPr>
        <w:t>diálogo regular y estructurado con los agentes subnacionales</w:t>
      </w:r>
      <w:r w:rsidRPr="00CE6A47">
        <w:rPr>
          <w:rFonts w:ascii="Arial" w:hAnsi="Arial" w:cs="Arial"/>
          <w:color w:val="auto"/>
          <w:sz w:val="22"/>
          <w:szCs w:val="22"/>
          <w:lang w:val="es-ES"/>
        </w:rPr>
        <w:t xml:space="preserve"> y garantizando la inclusión de representantes </w:t>
      </w:r>
      <w:r w:rsidRPr="00CE6A47">
        <w:rPr>
          <w:rFonts w:ascii="Arial" w:hAnsi="Arial" w:cs="Arial"/>
          <w:color w:val="auto"/>
          <w:sz w:val="22"/>
          <w:szCs w:val="22"/>
          <w:lang w:val="es-ES"/>
        </w:rPr>
        <w:lastRenderedPageBreak/>
        <w:t>electos locales y regionales en las delegaciones nacionales y de la UE en las reuniones de alto nivel.</w:t>
      </w:r>
    </w:p>
    <w:p w14:paraId="5C2FF584" w14:textId="77777777" w:rsidR="00277F0F" w:rsidRPr="003D6E7B" w:rsidRDefault="00277F0F" w:rsidP="00794C17">
      <w:pPr>
        <w:pStyle w:val="Ttulo3"/>
        <w:rPr>
          <w:rFonts w:ascii="Arial" w:hAnsi="Arial" w:cs="Arial"/>
          <w:b/>
          <w:bCs/>
          <w:sz w:val="22"/>
          <w:szCs w:val="22"/>
        </w:rPr>
      </w:pPr>
      <w:bookmarkStart w:id="11" w:name="_Toc166853257"/>
      <w:bookmarkStart w:id="12" w:name="_Toc2012479282"/>
      <w:r w:rsidRPr="003D6E7B">
        <w:rPr>
          <w:rFonts w:ascii="Arial" w:hAnsi="Arial" w:cs="Arial"/>
          <w:b/>
          <w:bCs/>
          <w:sz w:val="22"/>
          <w:szCs w:val="22"/>
        </w:rPr>
        <w:t>A las Naciones Unidas</w:t>
      </w:r>
      <w:bookmarkEnd w:id="11"/>
      <w:bookmarkEnd w:id="12"/>
    </w:p>
    <w:p w14:paraId="36EAC03D" w14:textId="77777777" w:rsidR="00277F0F" w:rsidRPr="00CE6A47" w:rsidRDefault="00277F0F" w:rsidP="00496C45">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spacing w:before="120" w:after="120" w:line="240" w:lineRule="auto"/>
        <w:ind w:right="0"/>
        <w:contextualSpacing w:val="0"/>
        <w:rPr>
          <w:rFonts w:ascii="Arial" w:hAnsi="Arial" w:cs="Arial"/>
          <w:color w:val="auto"/>
          <w:sz w:val="22"/>
          <w:szCs w:val="22"/>
          <w:lang w:val="es-ES"/>
        </w:rPr>
      </w:pPr>
      <w:r w:rsidRPr="00CE6A47">
        <w:rPr>
          <w:rFonts w:ascii="Arial" w:hAnsi="Arial" w:cs="Arial"/>
          <w:color w:val="auto"/>
          <w:sz w:val="22"/>
          <w:szCs w:val="22"/>
          <w:lang w:val="es-ES"/>
        </w:rPr>
        <w:t xml:space="preserve">La Cumbre del Futuro, celebrada en septiembre de 2024, marcó un momento crucial, ya que presentó importantes desafíos y oportunidades globales, pero en última instancia aseguró el lugar del nivel subnacional y le dio voz en este escenario mundial. Con respecto al Grupo Asesor sobre Gobiernos Locales y Regionales, creado por iniciativa del Secretario General de las Naciones Unidas, ha desempeñado un papel contributivo vital, emitiendo recomendaciones a largo plazo y asegurando que la </w:t>
      </w:r>
      <w:r w:rsidRPr="00CE6A47">
        <w:rPr>
          <w:rStyle w:val="Textoennegrita"/>
          <w:rFonts w:ascii="Arial" w:hAnsi="Arial" w:cs="Arial"/>
          <w:color w:val="auto"/>
          <w:sz w:val="22"/>
          <w:szCs w:val="22"/>
          <w:lang w:val="es-ES"/>
        </w:rPr>
        <w:t>dimensión subnacional siga siendo plenamente reconocida y valorada en la implementación de la Agenda 2030.</w:t>
      </w:r>
      <w:r w:rsidRPr="00CE6A47">
        <w:rPr>
          <w:rFonts w:ascii="Arial" w:hAnsi="Arial" w:cs="Arial"/>
          <w:color w:val="auto"/>
          <w:sz w:val="22"/>
          <w:szCs w:val="22"/>
          <w:lang w:val="es-ES"/>
        </w:rPr>
        <w:t xml:space="preserve"> Este reconocimiento de su papel fundamental debe seguir siendo la razón fundamental de su inclusión sistemática en este proceso.</w:t>
      </w:r>
    </w:p>
    <w:p w14:paraId="66DDC497" w14:textId="77777777" w:rsidR="00277F0F" w:rsidRPr="003D6E7B" w:rsidRDefault="5B142C02" w:rsidP="5B142C02">
      <w:pPr>
        <w:pStyle w:val="Ttulo3"/>
        <w:rPr>
          <w:rFonts w:ascii="Arial" w:hAnsi="Arial" w:cs="Arial"/>
          <w:b/>
          <w:bCs/>
          <w:sz w:val="22"/>
          <w:szCs w:val="22"/>
          <w:lang w:val="fr-FR"/>
        </w:rPr>
      </w:pPr>
      <w:bookmarkStart w:id="13" w:name="_Toc166853258"/>
      <w:bookmarkStart w:id="14" w:name="_Toc797805714"/>
      <w:r w:rsidRPr="003D6E7B">
        <w:rPr>
          <w:rFonts w:ascii="Arial" w:hAnsi="Arial" w:cs="Arial"/>
          <w:b/>
          <w:bCs/>
          <w:sz w:val="22"/>
          <w:szCs w:val="22"/>
        </w:rPr>
        <w:t>A la Unión Europea</w:t>
      </w:r>
      <w:bookmarkEnd w:id="13"/>
      <w:bookmarkEnd w:id="14"/>
    </w:p>
    <w:p w14:paraId="64CBCC4A" w14:textId="77777777" w:rsidR="00277F0F" w:rsidRPr="00CE6A47" w:rsidRDefault="00277F0F" w:rsidP="00496C45">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spacing w:before="120" w:after="120" w:line="240" w:lineRule="auto"/>
        <w:ind w:right="0"/>
        <w:contextualSpacing w:val="0"/>
        <w:rPr>
          <w:rFonts w:ascii="Arial" w:hAnsi="Arial" w:cs="Arial"/>
          <w:color w:val="auto"/>
          <w:sz w:val="22"/>
          <w:szCs w:val="22"/>
          <w:lang w:val="es-ES"/>
        </w:rPr>
      </w:pPr>
      <w:r w:rsidRPr="00CE6A47">
        <w:rPr>
          <w:rFonts w:ascii="Arial" w:hAnsi="Arial" w:cs="Arial"/>
          <w:color w:val="auto"/>
          <w:sz w:val="22"/>
          <w:szCs w:val="22"/>
          <w:lang w:val="es-ES"/>
        </w:rPr>
        <w:t xml:space="preserve">Situar a los GLR en el asiento del conductor del desarrollo territorial y </w:t>
      </w:r>
      <w:r w:rsidRPr="00CE6A47">
        <w:rPr>
          <w:rStyle w:val="Textoennegrita"/>
          <w:rFonts w:ascii="Arial" w:hAnsi="Arial" w:cs="Arial"/>
          <w:color w:val="auto"/>
          <w:sz w:val="22"/>
          <w:szCs w:val="22"/>
          <w:lang w:val="es-ES"/>
        </w:rPr>
        <w:t>priorizar el desarrollo de capacidades, la descentralización y la gobernanza multinivel</w:t>
      </w:r>
      <w:r w:rsidRPr="00CE6A47">
        <w:rPr>
          <w:rFonts w:ascii="Arial" w:hAnsi="Arial" w:cs="Arial"/>
          <w:color w:val="auto"/>
          <w:sz w:val="22"/>
          <w:szCs w:val="22"/>
          <w:lang w:val="es-ES"/>
        </w:rPr>
        <w:t>. Para garantizar la sostenibilidad a largo plazo de las inversiones de la UE a través del Portal Mundial, debe hacerse mayor hincapié en el refuerzo de los gobiernos locales, las reformas de descentralización y la gobernanza multinivel. El aumento del apoyo técnico a los GLP mejorará su acceso al financiamiento, a los mecanismos de préstamo y a la planificación de las inversiones. El fortalecimiento de los vínculos con el sector privado y el uso de la cooperación descentralizada como herramienta garantizarán aún más que la financiación se adapte a las realidades locales. Un mandato claro, junto con poderes y responsabilidades ejercidos por todos los niveles de gobierno, facilitará el trabajo en materia de transparencia, rendición de cuentas y previsibilidad, a través de procedimientos y reglamentos definidos. Esto conducirá a una mayor sostenibilidad de las inversiones realizadas por la UE.</w:t>
      </w:r>
      <w:r w:rsidRPr="003D6E7B">
        <w:rPr>
          <w:rStyle w:val="Refdenotaalpie"/>
          <w:rFonts w:ascii="Arial" w:hAnsi="Arial" w:cs="Arial"/>
          <w:color w:val="auto"/>
          <w:sz w:val="22"/>
          <w:szCs w:val="22"/>
        </w:rPr>
        <w:footnoteReference w:id="2"/>
      </w:r>
    </w:p>
    <w:p w14:paraId="79692140" w14:textId="77777777" w:rsidR="00277F0F" w:rsidRPr="00CE6A47" w:rsidRDefault="00277F0F" w:rsidP="00496C45">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spacing w:before="120" w:after="120" w:line="240" w:lineRule="auto"/>
        <w:ind w:right="0"/>
        <w:contextualSpacing w:val="0"/>
        <w:rPr>
          <w:rFonts w:ascii="Arial" w:hAnsi="Arial" w:cs="Arial"/>
          <w:color w:val="auto"/>
          <w:sz w:val="22"/>
          <w:szCs w:val="22"/>
          <w:lang w:val="es-ES"/>
        </w:rPr>
      </w:pPr>
      <w:r w:rsidRPr="00CE6A47">
        <w:rPr>
          <w:rFonts w:ascii="Arial" w:hAnsi="Arial" w:cs="Arial"/>
          <w:color w:val="auto"/>
          <w:sz w:val="22"/>
          <w:szCs w:val="22"/>
          <w:lang w:val="es-ES"/>
        </w:rPr>
        <w:t xml:space="preserve">Reconocer </w:t>
      </w:r>
      <w:r w:rsidRPr="00CE6A47">
        <w:rPr>
          <w:rStyle w:val="Textoennegrita"/>
          <w:rFonts w:ascii="Arial" w:hAnsi="Arial" w:cs="Arial"/>
          <w:color w:val="auto"/>
          <w:sz w:val="22"/>
          <w:szCs w:val="22"/>
          <w:lang w:val="es-ES"/>
        </w:rPr>
        <w:t>a los GLR como socios únicos y eficaces en contextos frágiles</w:t>
      </w:r>
      <w:r w:rsidRPr="00CE6A47">
        <w:rPr>
          <w:rFonts w:ascii="Arial" w:hAnsi="Arial" w:cs="Arial"/>
          <w:color w:val="auto"/>
          <w:sz w:val="22"/>
          <w:szCs w:val="22"/>
          <w:lang w:val="es-ES"/>
        </w:rPr>
        <w:t xml:space="preserve"> y crear programas específicos para que los GLR y sus socios europeos proporcionen apoyo continuo a las poblaciones que lo necesiten urgentemente. Los GLR son a menudo las únicas instituciones públicas en funcionamiento que prestan servicios esenciales, ayuda humanitaria y respuesta a desastres en zonas frágiles y afectadas por conflictos. En situaciones en las que los gobiernos nacionales pueden tener dificultades para actuar, los GLR pueden garantizar la continuidad de la gobernanza y la estabilidad social. Son socios clave en el fortalecimiento de la resiliencia de las comunidades, la consolidación de la paz y la recuperación de las crisis. A través de la diplomacia de la ciudad y las asociaciones de gobiernos locales, los GLR pueden mantener canales de comunicación abiertos, fomentando la cooperación incluso en entornos políticos altamente polarizados.</w:t>
      </w:r>
      <w:r w:rsidRPr="003D6E7B">
        <w:rPr>
          <w:rStyle w:val="Refdenotaalpie"/>
          <w:rFonts w:ascii="Arial" w:hAnsi="Arial" w:cs="Arial"/>
          <w:color w:val="auto"/>
          <w:sz w:val="22"/>
          <w:szCs w:val="22"/>
        </w:rPr>
        <w:footnoteReference w:id="3"/>
      </w:r>
    </w:p>
    <w:p w14:paraId="512D8371" w14:textId="77777777" w:rsidR="00277F0F" w:rsidRPr="00CE6A47" w:rsidRDefault="00277F0F" w:rsidP="00496C45">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spacing w:before="120" w:after="120" w:line="240" w:lineRule="auto"/>
        <w:ind w:right="0"/>
        <w:contextualSpacing w:val="0"/>
        <w:rPr>
          <w:rFonts w:ascii="Arial" w:hAnsi="Arial" w:cs="Arial"/>
          <w:color w:val="auto"/>
          <w:sz w:val="22"/>
          <w:szCs w:val="22"/>
          <w:lang w:val="es-ES"/>
        </w:rPr>
      </w:pPr>
      <w:r w:rsidRPr="00CE6A47">
        <w:rPr>
          <w:rFonts w:ascii="Arial" w:hAnsi="Arial" w:cs="Arial"/>
          <w:color w:val="auto"/>
          <w:sz w:val="22"/>
          <w:szCs w:val="22"/>
          <w:lang w:val="es-ES"/>
        </w:rPr>
        <w:t xml:space="preserve">Fortalecer </w:t>
      </w:r>
      <w:r w:rsidRPr="00CE6A47">
        <w:rPr>
          <w:rStyle w:val="Textoennegrita"/>
          <w:rFonts w:ascii="Arial" w:hAnsi="Arial" w:cs="Arial"/>
          <w:color w:val="auto"/>
          <w:sz w:val="22"/>
          <w:szCs w:val="22"/>
          <w:lang w:val="es-ES"/>
        </w:rPr>
        <w:t>Mecanismos institucionales para la igualdad de género</w:t>
      </w:r>
      <w:r w:rsidRPr="00CE6A47">
        <w:rPr>
          <w:rFonts w:ascii="Arial" w:hAnsi="Arial" w:cs="Arial"/>
          <w:color w:val="auto"/>
          <w:sz w:val="22"/>
          <w:szCs w:val="22"/>
          <w:lang w:val="es-ES"/>
        </w:rPr>
        <w:t xml:space="preserve"> para apoyar el cambio estructural. El CMRE ha abogado durante mucho tiempo por la integración de </w:t>
      </w:r>
      <w:hyperlink r:id="rId20">
        <w:r w:rsidRPr="00CE6A47">
          <w:rPr>
            <w:rStyle w:val="Textoennegrita"/>
            <w:rFonts w:ascii="Arial" w:hAnsi="Arial" w:cs="Arial"/>
            <w:color w:val="auto"/>
            <w:sz w:val="22"/>
            <w:szCs w:val="22"/>
            <w:lang w:val="es-ES"/>
          </w:rPr>
          <w:t>Interseccionalidad</w:t>
        </w:r>
      </w:hyperlink>
      <w:r w:rsidRPr="00CE6A47">
        <w:rPr>
          <w:rFonts w:ascii="Arial" w:hAnsi="Arial" w:cs="Arial"/>
          <w:color w:val="auto"/>
          <w:sz w:val="22"/>
          <w:szCs w:val="22"/>
          <w:lang w:val="es-ES"/>
        </w:rPr>
        <w:t xml:space="preserve"> en la gobernanza local y regional para garantizar que las políticas aborden las múltiples formas de discriminación. El </w:t>
      </w:r>
      <w:hyperlink r:id="rId21">
        <w:r w:rsidRPr="00CE6A47">
          <w:rPr>
            <w:rStyle w:val="nfasis"/>
            <w:rFonts w:ascii="Arial" w:hAnsi="Arial" w:cs="Arial"/>
            <w:b/>
            <w:bCs/>
            <w:color w:val="auto"/>
            <w:sz w:val="22"/>
            <w:szCs w:val="22"/>
            <w:lang w:val="es-ES"/>
          </w:rPr>
          <w:t>Carta Europea para la Igualdad de Mujeres y Hombres en la Vida Local</w:t>
        </w:r>
      </w:hyperlink>
      <w:r w:rsidRPr="00CE6A47">
        <w:rPr>
          <w:rFonts w:ascii="Arial" w:hAnsi="Arial" w:cs="Arial"/>
          <w:color w:val="auto"/>
          <w:sz w:val="22"/>
          <w:szCs w:val="22"/>
          <w:lang w:val="es-ES"/>
        </w:rPr>
        <w:t xml:space="preserve"> sigue siendo una herramienta esencial para los municipios comprometidos con la incorporación de la perspectiva de género. Fuera de Europa, </w:t>
      </w:r>
      <w:r w:rsidRPr="00CE6A47">
        <w:rPr>
          <w:rStyle w:val="Textoennegrita"/>
          <w:rFonts w:ascii="Arial" w:hAnsi="Arial" w:cs="Arial"/>
          <w:color w:val="auto"/>
          <w:sz w:val="22"/>
          <w:szCs w:val="22"/>
          <w:lang w:val="es-ES"/>
        </w:rPr>
        <w:t xml:space="preserve">Cooperación </w:t>
      </w:r>
      <w:r w:rsidRPr="00CE6A47">
        <w:rPr>
          <w:rStyle w:val="Textoennegrita"/>
          <w:rFonts w:ascii="Arial" w:hAnsi="Arial" w:cs="Arial"/>
          <w:color w:val="auto"/>
          <w:sz w:val="22"/>
          <w:szCs w:val="22"/>
          <w:lang w:val="es-ES"/>
        </w:rPr>
        <w:lastRenderedPageBreak/>
        <w:t xml:space="preserve">descentralizada </w:t>
      </w:r>
      <w:r w:rsidRPr="00CE6A47">
        <w:rPr>
          <w:rFonts w:ascii="Arial" w:hAnsi="Arial" w:cs="Arial"/>
          <w:color w:val="auto"/>
          <w:sz w:val="22"/>
          <w:szCs w:val="22"/>
          <w:lang w:val="es-ES"/>
        </w:rPr>
        <w:t>abre oportunidades para promover la igualdad de género a través de alianzas internacionales.</w:t>
      </w:r>
    </w:p>
    <w:p w14:paraId="195339AE" w14:textId="77777777" w:rsidR="00202C07" w:rsidRPr="00CE6A47" w:rsidRDefault="00202C07" w:rsidP="00277F0F">
      <w:pPr>
        <w:pStyle w:val="Ttulo3"/>
        <w:rPr>
          <w:rFonts w:ascii="Arial" w:hAnsi="Arial" w:cs="Arial"/>
          <w:b/>
          <w:bCs/>
          <w:sz w:val="22"/>
          <w:szCs w:val="22"/>
          <w:lang w:val="es-ES"/>
        </w:rPr>
      </w:pPr>
      <w:bookmarkStart w:id="15" w:name="_Toc1010951691"/>
    </w:p>
    <w:p w14:paraId="5A18752B" w14:textId="2E4E9FBF" w:rsidR="00277F0F" w:rsidRPr="00CE6A47" w:rsidRDefault="00277F0F" w:rsidP="00277F0F">
      <w:pPr>
        <w:pStyle w:val="Ttulo3"/>
        <w:rPr>
          <w:rFonts w:ascii="Arial" w:hAnsi="Arial" w:cs="Arial"/>
          <w:b/>
          <w:bCs/>
          <w:sz w:val="22"/>
          <w:szCs w:val="22"/>
          <w:lang w:val="es-ES"/>
        </w:rPr>
      </w:pPr>
      <w:r w:rsidRPr="00CE6A47">
        <w:rPr>
          <w:rFonts w:ascii="Arial" w:hAnsi="Arial" w:cs="Arial"/>
          <w:b/>
          <w:bCs/>
          <w:sz w:val="22"/>
          <w:szCs w:val="22"/>
          <w:lang w:val="es-ES"/>
        </w:rPr>
        <w:t>A los Estados miembros de la UE</w:t>
      </w:r>
      <w:bookmarkEnd w:id="15"/>
    </w:p>
    <w:p w14:paraId="2BFD450C" w14:textId="77777777" w:rsidR="00202C07" w:rsidRPr="00CE6A47" w:rsidRDefault="00202C07" w:rsidP="00202C07">
      <w:pPr>
        <w:pStyle w:val="Prrafodelista"/>
        <w:rPr>
          <w:rFonts w:ascii="Arial" w:hAnsi="Arial" w:cs="Arial"/>
          <w:color w:val="auto"/>
          <w:sz w:val="22"/>
          <w:szCs w:val="22"/>
          <w:lang w:val="es-ES"/>
        </w:rPr>
      </w:pPr>
    </w:p>
    <w:p w14:paraId="244F6BCE" w14:textId="25CC5C4A" w:rsidR="00277F0F" w:rsidRPr="00CE6A47" w:rsidRDefault="00277F0F" w:rsidP="00496C45">
      <w:pPr>
        <w:pStyle w:val="Prrafodelista"/>
        <w:numPr>
          <w:ilvl w:val="0"/>
          <w:numId w:val="7"/>
        </w:numPr>
        <w:rPr>
          <w:rFonts w:ascii="Arial" w:hAnsi="Arial" w:cs="Arial"/>
          <w:color w:val="auto"/>
          <w:sz w:val="22"/>
          <w:szCs w:val="22"/>
          <w:lang w:val="es-ES"/>
        </w:rPr>
      </w:pPr>
      <w:r w:rsidRPr="00CE6A47">
        <w:rPr>
          <w:rFonts w:ascii="Arial" w:hAnsi="Arial" w:cs="Arial"/>
          <w:color w:val="auto"/>
          <w:sz w:val="22"/>
          <w:szCs w:val="22"/>
          <w:lang w:val="es-ES"/>
        </w:rPr>
        <w:t xml:space="preserve">Los gobiernos nacionales y la UE deben acelerar la localización y territorialización de los ODS. Para ello,  es fundamental la </w:t>
      </w:r>
      <w:r w:rsidRPr="00CE6A47">
        <w:rPr>
          <w:rStyle w:val="Textoennegrita"/>
          <w:rFonts w:ascii="Arial" w:hAnsi="Arial" w:cs="Arial"/>
          <w:color w:val="auto"/>
          <w:sz w:val="22"/>
          <w:szCs w:val="22"/>
          <w:lang w:val="es-ES"/>
        </w:rPr>
        <w:t>inclusión sistemática y la participación activa de los gobiernos locales y regionales</w:t>
      </w:r>
      <w:r w:rsidRPr="00CE6A47">
        <w:rPr>
          <w:rFonts w:ascii="Arial" w:hAnsi="Arial" w:cs="Arial"/>
          <w:color w:val="auto"/>
          <w:sz w:val="22"/>
          <w:szCs w:val="22"/>
          <w:lang w:val="es-ES"/>
        </w:rPr>
        <w:t>. Los gobiernos locales y regionales siguen sintiéndose inadecuadamente utilizados en el proceso de implementación de los ODS. Los Exámenes Nacionales Voluntarios deben incorporar las perspectivas de las asociaciones gubernamentales subnacionales, ya que el proceso no puede considerarse completo sin la participación del GLR en el seguimiento y la presentación de informes sobre el progreso de los ODS.</w:t>
      </w:r>
    </w:p>
    <w:p w14:paraId="04641C7B" w14:textId="59494D6E" w:rsidR="000D6673" w:rsidRPr="00CE6A47" w:rsidRDefault="000D6673" w:rsidP="00CB1F7C">
      <w:pPr>
        <w:pBdr>
          <w:bottom w:val="single" w:sz="6" w:space="1" w:color="auto"/>
        </w:pBdr>
        <w:rPr>
          <w:rFonts w:ascii="Arial" w:hAnsi="Arial" w:cs="Arial"/>
          <w:sz w:val="22"/>
          <w:szCs w:val="22"/>
          <w:lang w:val="es-ES"/>
        </w:rPr>
      </w:pPr>
    </w:p>
    <w:p w14:paraId="3C88704F" w14:textId="77777777" w:rsidR="00277F0F" w:rsidRPr="00CE6A47" w:rsidRDefault="00277F0F" w:rsidP="00CB1F7C">
      <w:pPr>
        <w:pBdr>
          <w:top w:val="none" w:sz="0" w:space="0" w:color="auto"/>
        </w:pBdr>
        <w:rPr>
          <w:rFonts w:ascii="Arial" w:hAnsi="Arial" w:cs="Arial"/>
          <w:sz w:val="22"/>
          <w:szCs w:val="22"/>
          <w:lang w:val="es-ES"/>
        </w:rPr>
      </w:pPr>
    </w:p>
    <w:p w14:paraId="5304F474" w14:textId="77777777" w:rsidR="000D6673" w:rsidRPr="00CE6A47" w:rsidRDefault="000D6673" w:rsidP="00CB1F7C">
      <w:pPr>
        <w:rPr>
          <w:rFonts w:ascii="Arial" w:hAnsi="Arial" w:cs="Arial"/>
          <w:sz w:val="22"/>
          <w:szCs w:val="22"/>
          <w:lang w:val="es-ES"/>
        </w:rPr>
      </w:pPr>
    </w:p>
    <w:p w14:paraId="4CC0B3F7" w14:textId="2D2CACB6" w:rsidR="00B30640" w:rsidRPr="00CE6A47" w:rsidRDefault="00B30640" w:rsidP="00CB1F7C">
      <w:pPr>
        <w:rPr>
          <w:rFonts w:ascii="Arial" w:hAnsi="Arial" w:cs="Arial"/>
          <w:b/>
          <w:bCs/>
          <w:color w:val="auto"/>
          <w:sz w:val="22"/>
          <w:szCs w:val="22"/>
          <w:u w:val="single"/>
          <w:lang w:val="es-ES"/>
        </w:rPr>
      </w:pPr>
      <w:r w:rsidRPr="00CE6A47">
        <w:rPr>
          <w:rFonts w:ascii="Arial" w:hAnsi="Arial" w:cs="Arial"/>
          <w:b/>
          <w:bCs/>
          <w:color w:val="auto"/>
          <w:sz w:val="22"/>
          <w:szCs w:val="22"/>
          <w:u w:val="single"/>
          <w:lang w:val="es-ES"/>
        </w:rPr>
        <w:t>Persona de contacto</w:t>
      </w:r>
    </w:p>
    <w:p w14:paraId="5A071DB1" w14:textId="7F7FC146" w:rsidR="00B30640" w:rsidRPr="00CE6A47" w:rsidRDefault="00B30640" w:rsidP="00B30640">
      <w:pPr>
        <w:pBdr>
          <w:bottom w:val="single" w:sz="6" w:space="1" w:color="auto"/>
        </w:pBdr>
        <w:rPr>
          <w:rFonts w:ascii="Arial" w:hAnsi="Arial" w:cs="Arial"/>
          <w:color w:val="auto"/>
          <w:sz w:val="22"/>
          <w:szCs w:val="22"/>
          <w:lang w:val="es-ES"/>
        </w:rPr>
      </w:pPr>
      <w:r w:rsidRPr="00CE6A47">
        <w:rPr>
          <w:rFonts w:ascii="Arial" w:hAnsi="Arial" w:cs="Arial"/>
          <w:color w:val="auto"/>
          <w:sz w:val="22"/>
          <w:szCs w:val="22"/>
          <w:lang w:val="es-ES"/>
        </w:rPr>
        <w:t>Eva Baños de Guisasola</w:t>
      </w:r>
    </w:p>
    <w:p w14:paraId="0D928FAB" w14:textId="69301D6F" w:rsidR="00B30640" w:rsidRPr="00CE6A47" w:rsidRDefault="00333F18" w:rsidP="00B30640">
      <w:pPr>
        <w:pBdr>
          <w:bottom w:val="single" w:sz="6" w:space="1" w:color="auto"/>
        </w:pBdr>
        <w:rPr>
          <w:rFonts w:ascii="Arial" w:hAnsi="Arial" w:cs="Arial"/>
          <w:color w:val="auto"/>
          <w:sz w:val="22"/>
          <w:szCs w:val="22"/>
          <w:lang w:val="es-ES"/>
        </w:rPr>
      </w:pPr>
      <w:r w:rsidRPr="00CE6A47">
        <w:rPr>
          <w:rFonts w:ascii="Arial" w:hAnsi="Arial" w:cs="Arial"/>
          <w:color w:val="auto"/>
          <w:sz w:val="22"/>
          <w:szCs w:val="22"/>
          <w:lang w:val="es-ES"/>
        </w:rPr>
        <w:t>Asesor sénior de agendas globales, ODS y clima</w:t>
      </w:r>
    </w:p>
    <w:p w14:paraId="04B0021D" w14:textId="587DE037" w:rsidR="00B30640" w:rsidRPr="00CE6A47" w:rsidRDefault="00B30640" w:rsidP="00B30640">
      <w:pPr>
        <w:pBdr>
          <w:bottom w:val="single" w:sz="6" w:space="1" w:color="auto"/>
        </w:pBdr>
        <w:rPr>
          <w:rFonts w:ascii="Arial" w:hAnsi="Arial" w:cs="Arial"/>
          <w:color w:val="auto"/>
          <w:sz w:val="22"/>
          <w:szCs w:val="22"/>
          <w:lang w:val="es-ES"/>
        </w:rPr>
      </w:pPr>
      <w:r w:rsidRPr="00CE6A47">
        <w:rPr>
          <w:rFonts w:ascii="Arial" w:hAnsi="Arial" w:cs="Arial"/>
          <w:color w:val="auto"/>
          <w:sz w:val="22"/>
          <w:szCs w:val="22"/>
          <w:lang w:val="es-ES"/>
        </w:rPr>
        <w:t>PLATAFORMA</w:t>
      </w:r>
    </w:p>
    <w:p w14:paraId="700F7977" w14:textId="1EC9BE98" w:rsidR="00B30640" w:rsidRPr="00CE6A47" w:rsidRDefault="00D613C9" w:rsidP="00B30640">
      <w:pPr>
        <w:pBdr>
          <w:bottom w:val="single" w:sz="6" w:space="1" w:color="auto"/>
        </w:pBdr>
        <w:rPr>
          <w:rFonts w:ascii="Arial" w:hAnsi="Arial" w:cs="Arial"/>
          <w:b/>
          <w:bCs/>
          <w:color w:val="auto"/>
          <w:sz w:val="22"/>
          <w:szCs w:val="22"/>
          <w:lang w:val="es-ES"/>
        </w:rPr>
      </w:pPr>
      <w:hyperlink r:id="rId22" w:history="1">
        <w:r w:rsidRPr="00CE6A47">
          <w:rPr>
            <w:rStyle w:val="Hipervnculo"/>
            <w:rFonts w:ascii="Arial" w:hAnsi="Arial" w:cs="Arial"/>
            <w:b/>
            <w:bCs/>
            <w:sz w:val="22"/>
            <w:szCs w:val="22"/>
            <w:lang w:val="es-ES"/>
          </w:rPr>
          <w:t>Eva.banosdeguisasola@ccre-cemr.org</w:t>
        </w:r>
      </w:hyperlink>
    </w:p>
    <w:p w14:paraId="6C1867C5" w14:textId="4A183443" w:rsidR="00B30640" w:rsidRPr="003D6E7B" w:rsidRDefault="00B30640" w:rsidP="00B30640">
      <w:pPr>
        <w:pBdr>
          <w:bottom w:val="single" w:sz="6" w:space="1" w:color="auto"/>
        </w:pBdr>
        <w:rPr>
          <w:rFonts w:ascii="Arial" w:hAnsi="Arial" w:cs="Arial"/>
          <w:color w:val="auto"/>
          <w:sz w:val="22"/>
          <w:szCs w:val="22"/>
          <w:lang w:val="en-GB"/>
        </w:rPr>
      </w:pPr>
      <w:r w:rsidRPr="003D6E7B">
        <w:rPr>
          <w:rFonts w:ascii="Arial" w:hAnsi="Arial" w:cs="Arial"/>
          <w:color w:val="auto"/>
          <w:sz w:val="22"/>
          <w:szCs w:val="22"/>
        </w:rPr>
        <w:t>GSM: 00 32 495364011</w:t>
      </w:r>
    </w:p>
    <w:p w14:paraId="26DF6FCA" w14:textId="1344BBDD" w:rsidR="002C7264" w:rsidRPr="003D6E7B" w:rsidRDefault="002C7264" w:rsidP="00B30640">
      <w:pPr>
        <w:pBdr>
          <w:bottom w:val="single" w:sz="6" w:space="1" w:color="auto"/>
        </w:pBdr>
        <w:rPr>
          <w:rFonts w:ascii="Arial" w:hAnsi="Arial" w:cs="Arial"/>
          <w:color w:val="auto"/>
          <w:sz w:val="22"/>
          <w:szCs w:val="22"/>
          <w:lang w:val="en-GB"/>
        </w:rPr>
      </w:pPr>
    </w:p>
    <w:sectPr w:rsidR="002C7264" w:rsidRPr="003D6E7B" w:rsidSect="00C07A29">
      <w:headerReference w:type="even" r:id="rId23"/>
      <w:headerReference w:type="default" r:id="rId24"/>
      <w:footerReference w:type="even" r:id="rId25"/>
      <w:footerReference w:type="default" r:id="rId26"/>
      <w:headerReference w:type="first" r:id="rId27"/>
      <w:footerReference w:type="first" r:id="rId28"/>
      <w:pgSz w:w="11900" w:h="16840"/>
      <w:pgMar w:top="1678" w:right="1701" w:bottom="284" w:left="1701" w:header="709"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18EB" w14:textId="77777777" w:rsidR="00FD0646" w:rsidRDefault="00FD0646" w:rsidP="000F5237">
      <w:r>
        <w:separator/>
      </w:r>
    </w:p>
  </w:endnote>
  <w:endnote w:type="continuationSeparator" w:id="0">
    <w:p w14:paraId="5A819007" w14:textId="77777777" w:rsidR="00FD0646" w:rsidRDefault="00FD0646" w:rsidP="000F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3E69" w14:textId="77777777" w:rsidR="0092526A" w:rsidRDefault="009252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13562"/>
      <w:docPartObj>
        <w:docPartGallery w:val="Page Numbers (Bottom of Page)"/>
        <w:docPartUnique/>
      </w:docPartObj>
    </w:sdtPr>
    <w:sdtEndPr>
      <w:rPr>
        <w:noProof/>
      </w:rPr>
    </w:sdtEndPr>
    <w:sdtContent>
      <w:p w14:paraId="6AAF5C08" w14:textId="48E0B227" w:rsidR="005671EA" w:rsidRDefault="005671EA">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27931FB4" w14:textId="77777777" w:rsidR="003827A0" w:rsidRDefault="003827A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F942" w14:textId="28FFBFF8" w:rsidR="00A81D62" w:rsidRDefault="000F5237" w:rsidP="000F5237">
    <w:pPr>
      <w:pStyle w:val="Piedepgina"/>
    </w:pPr>
    <w:r>
      <w:rPr>
        <w:noProof/>
      </w:rPr>
      <w:drawing>
        <wp:inline distT="0" distB="0" distL="0" distR="0" wp14:anchorId="4B4A5351" wp14:editId="7D6B253C">
          <wp:extent cx="5403850" cy="680085"/>
          <wp:effectExtent l="0" t="0" r="6350" b="5715"/>
          <wp:docPr id="292889845" name="Picture 292889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de-page_2.png"/>
                  <pic:cNvPicPr/>
                </pic:nvPicPr>
                <pic:blipFill>
                  <a:blip r:embed="rId1">
                    <a:extLst>
                      <a:ext uri="{28A0092B-C50C-407E-A947-70E740481C1C}">
                        <a14:useLocalDpi xmlns:a14="http://schemas.microsoft.com/office/drawing/2010/main" val="0"/>
                      </a:ext>
                    </a:extLst>
                  </a:blip>
                  <a:stretch>
                    <a:fillRect/>
                  </a:stretch>
                </pic:blipFill>
                <pic:spPr>
                  <a:xfrm>
                    <a:off x="0" y="0"/>
                    <a:ext cx="5403850" cy="6800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6A3A9" w14:textId="77777777" w:rsidR="00FD0646" w:rsidRDefault="00FD0646" w:rsidP="000F5237">
      <w:r>
        <w:separator/>
      </w:r>
    </w:p>
  </w:footnote>
  <w:footnote w:type="continuationSeparator" w:id="0">
    <w:p w14:paraId="3F0849DD" w14:textId="77777777" w:rsidR="00FD0646" w:rsidRDefault="00FD0646" w:rsidP="000F5237">
      <w:r>
        <w:continuationSeparator/>
      </w:r>
    </w:p>
  </w:footnote>
  <w:footnote w:id="1">
    <w:p w14:paraId="66FCA3D6" w14:textId="77777777" w:rsidR="00277F0F" w:rsidRPr="00CE6A47" w:rsidRDefault="00277F0F" w:rsidP="00277F0F">
      <w:pPr>
        <w:pStyle w:val="Textonotapie"/>
        <w:rPr>
          <w:lang w:val="es-ES"/>
        </w:rPr>
      </w:pPr>
      <w:r w:rsidRPr="00DC231F">
        <w:rPr>
          <w:rStyle w:val="Refdenotaalpie"/>
          <w:rFonts w:cs="Arial"/>
        </w:rPr>
        <w:footnoteRef/>
      </w:r>
      <w:r w:rsidRPr="00CE6A47">
        <w:rPr>
          <w:lang w:val="es-ES"/>
        </w:rPr>
        <w:t xml:space="preserve"> Cooperación para el desarrollo entre gobiernos subnacionales. Para más información, véase "</w:t>
      </w:r>
      <w:r w:rsidRPr="00CE6A47">
        <w:rPr>
          <w:rStyle w:val="nfasis"/>
          <w:lang w:val="es-ES"/>
        </w:rPr>
        <w:t xml:space="preserve">Cooperación descentralizada para lograr la Agenda 2030 – Hacia una nueva generación de alianzas multiactor", </w:t>
      </w:r>
      <w:r w:rsidRPr="00CE6A47">
        <w:rPr>
          <w:lang w:val="es-ES"/>
        </w:rPr>
        <w:t>por Agustí Fernández de Losada Passols y Anna Calvete Moreno, CPMR-PLATFORMA 2018 (</w:t>
      </w:r>
      <w:hyperlink r:id="rId1" w:history="1">
        <w:r w:rsidRPr="00CE6A47">
          <w:rPr>
            <w:rStyle w:val="Hipervnculo"/>
            <w:lang w:val="es-ES"/>
          </w:rPr>
          <w:t>http://bit.ly/2S0zgPy</w:t>
        </w:r>
      </w:hyperlink>
      <w:r w:rsidRPr="00CE6A47">
        <w:rPr>
          <w:lang w:val="es-ES"/>
        </w:rPr>
        <w:t>)</w:t>
      </w:r>
    </w:p>
  </w:footnote>
  <w:footnote w:id="2">
    <w:p w14:paraId="052634B8" w14:textId="77777777" w:rsidR="00277F0F" w:rsidRPr="00CE6A47" w:rsidRDefault="00277F0F" w:rsidP="00277F0F">
      <w:pPr>
        <w:pStyle w:val="Textonotapie"/>
        <w:rPr>
          <w:lang w:val="es-ES"/>
        </w:rPr>
      </w:pPr>
      <w:r w:rsidRPr="0533ADE8">
        <w:rPr>
          <w:rStyle w:val="Refdenotaalpie"/>
        </w:rPr>
        <w:footnoteRef/>
      </w:r>
      <w:r w:rsidRPr="00CE6A47">
        <w:rPr>
          <w:lang w:val="es-ES"/>
        </w:rPr>
        <w:t xml:space="preserve"> Documento de posición de PLATFORMA adoptado en abril sobre el MFP de la UE: </w:t>
      </w:r>
      <w:hyperlink r:id="rId2">
        <w:r w:rsidRPr="00CE6A47">
          <w:rPr>
            <w:rStyle w:val="Hipervnculo"/>
            <w:lang w:val="es-ES"/>
          </w:rPr>
          <w:t>PLATFORMA-Position-paper-on-the-MFF_-2025-final.pdf</w:t>
        </w:r>
      </w:hyperlink>
    </w:p>
  </w:footnote>
  <w:footnote w:id="3">
    <w:p w14:paraId="25C12081" w14:textId="77777777" w:rsidR="00277F0F" w:rsidRDefault="00277F0F" w:rsidP="00277F0F">
      <w:pPr>
        <w:pStyle w:val="Textonotapie"/>
      </w:pPr>
      <w:r w:rsidRPr="0533ADE8">
        <w:rPr>
          <w:rStyle w:val="Refdenotaalpie"/>
        </w:rPr>
        <w:footnoteRef/>
      </w:r>
      <w:r>
        <w:t xml:space="preserve">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15EB" w14:textId="5385E1AB" w:rsidR="0092526A" w:rsidRDefault="00000000">
    <w:pPr>
      <w:pStyle w:val="Encabezado"/>
    </w:pPr>
    <w:r>
      <w:rPr>
        <w:noProof/>
      </w:rPr>
      <w:pict w14:anchorId="04769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8860" o:spid="_x0000_s1026" type="#_x0000_t136" style="position:absolute;left:0;text-align:left;margin-left:0;margin-top:0;width:374.4pt;height:224.65pt;rotation:315;z-index:-251658237;mso-position-horizontal:center;mso-position-horizontal-relative:margin;mso-position-vertical:center;mso-position-vertical-relative:margin" o:allowincell="f" fillcolor="silver" stroked="f">
          <v:fill opacity=".5"/>
          <v:textpath style="font-family:&quot;Roboto L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3EDB" w14:textId="1262E75A" w:rsidR="000F5237" w:rsidRDefault="00000000" w:rsidP="000F5237">
    <w:pPr>
      <w:pStyle w:val="Encabezado"/>
    </w:pPr>
    <w:r>
      <w:rPr>
        <w:noProof/>
      </w:rPr>
      <w:pict w14:anchorId="4D676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8861" o:spid="_x0000_s1027" type="#_x0000_t136" style="position:absolute;left:0;text-align:left;margin-left:0;margin-top:0;width:374.4pt;height:224.65pt;rotation:315;z-index:-251658236;mso-position-horizontal:center;mso-position-horizontal-relative:margin;mso-position-vertical:center;mso-position-vertical-relative:margin" o:allowincell="f" fillcolor="silver" stroked="f">
          <v:fill opacity=".5"/>
          <v:textpath style="font-family:&quot;Roboto Light&quot;;font-size:1pt" string="Draft"/>
          <w10:wrap anchorx="margin" anchory="margin"/>
        </v:shape>
      </w:pict>
    </w:r>
    <w:r w:rsidR="00FF1981">
      <w:rPr>
        <w:noProof/>
        <w:lang w:val="fr-FR"/>
      </w:rPr>
      <w:drawing>
        <wp:anchor distT="0" distB="0" distL="0" distR="0" simplePos="0" relativeHeight="251658240" behindDoc="0" locked="0" layoutInCell="1" hidden="0" allowOverlap="1" wp14:anchorId="29DD07C2" wp14:editId="733E3C61">
          <wp:simplePos x="0" y="0"/>
          <wp:positionH relativeFrom="margin">
            <wp:posOffset>-510540</wp:posOffset>
          </wp:positionH>
          <wp:positionV relativeFrom="paragraph">
            <wp:posOffset>151765</wp:posOffset>
          </wp:positionV>
          <wp:extent cx="1155600" cy="460800"/>
          <wp:effectExtent l="0" t="0" r="0" b="0"/>
          <wp:wrapSquare wrapText="bothSides" distT="0" distB="0" distL="0" distR="0"/>
          <wp:docPr id="1948252206" name="Picture 1948252206"/>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55600" cy="4608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8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53"/>
      <w:gridCol w:w="236"/>
    </w:tblGrid>
    <w:tr w:rsidR="00C07A29" w:rsidRPr="006E256E" w14:paraId="709DBF4D" w14:textId="77777777" w:rsidTr="00DE209B">
      <w:tc>
        <w:tcPr>
          <w:tcW w:w="4253" w:type="dxa"/>
          <w:hideMark/>
        </w:tcPr>
        <w:p w14:paraId="0BDE2870" w14:textId="571532F1" w:rsidR="00C07A29" w:rsidRDefault="00327A63" w:rsidP="00C07A29">
          <w:pPr>
            <w:pStyle w:val="Encabezado"/>
            <w:spacing w:line="360" w:lineRule="auto"/>
            <w:rPr>
              <w:rFonts w:ascii="Arial" w:hAnsi="Arial" w:cs="Arial"/>
            </w:rPr>
          </w:pPr>
          <w:r>
            <w:rPr>
              <w:noProof/>
              <w:lang w:val="fr-FR"/>
            </w:rPr>
            <w:drawing>
              <wp:inline distT="0" distB="0" distL="0" distR="0" wp14:anchorId="7B7FEC4F" wp14:editId="4A8522C9">
                <wp:extent cx="1525992" cy="853320"/>
                <wp:effectExtent l="0" t="0" r="0" b="4445"/>
                <wp:docPr id="1374342943" name="Picture 137434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538748" cy="860453"/>
                        </a:xfrm>
                        <a:prstGeom prst="rect">
                          <a:avLst/>
                        </a:prstGeom>
                      </pic:spPr>
                    </pic:pic>
                  </a:graphicData>
                </a:graphic>
              </wp:inline>
            </w:drawing>
          </w:r>
        </w:p>
      </w:tc>
      <w:tc>
        <w:tcPr>
          <w:tcW w:w="5353" w:type="dxa"/>
        </w:tcPr>
        <w:p w14:paraId="64C21AF1" w14:textId="63502270" w:rsidR="00C07A29" w:rsidRDefault="00327A63" w:rsidP="00312D48">
          <w:pPr>
            <w:pStyle w:val="Encabezado"/>
            <w:spacing w:line="360" w:lineRule="auto"/>
            <w:jc w:val="right"/>
            <w:rPr>
              <w:rFonts w:ascii="Arial" w:hAnsi="Arial" w:cs="Arial"/>
              <w:sz w:val="18"/>
              <w:szCs w:val="18"/>
            </w:rPr>
          </w:pPr>
          <w:r>
            <w:rPr>
              <w:noProof/>
              <w:lang w:val="fr-FR"/>
            </w:rPr>
            <w:drawing>
              <wp:anchor distT="0" distB="0" distL="0" distR="0" simplePos="0" relativeHeight="251658241" behindDoc="0" locked="0" layoutInCell="1" hidden="0" allowOverlap="1" wp14:anchorId="13DA4ABA" wp14:editId="758BD29F">
                <wp:simplePos x="0" y="0"/>
                <wp:positionH relativeFrom="page">
                  <wp:posOffset>1469563</wp:posOffset>
                </wp:positionH>
                <wp:positionV relativeFrom="page">
                  <wp:posOffset>173</wp:posOffset>
                </wp:positionV>
                <wp:extent cx="1728000" cy="687600"/>
                <wp:effectExtent l="0" t="0" r="5715" b="0"/>
                <wp:wrapSquare wrapText="bothSides"/>
                <wp:docPr id="1448379167" name="Picture 1448379167"/>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728000" cy="687600"/>
                        </a:xfrm>
                        <a:prstGeom prst="rect">
                          <a:avLst/>
                        </a:prstGeom>
                        <a:ln/>
                      </pic:spPr>
                    </pic:pic>
                  </a:graphicData>
                </a:graphic>
                <wp14:sizeRelH relativeFrom="margin">
                  <wp14:pctWidth>0</wp14:pctWidth>
                </wp14:sizeRelH>
                <wp14:sizeRelV relativeFrom="margin">
                  <wp14:pctHeight>0</wp14:pctHeight>
                </wp14:sizeRelV>
              </wp:anchor>
            </w:drawing>
          </w:r>
        </w:p>
        <w:p w14:paraId="1030929D" w14:textId="5C1C8827" w:rsidR="00C07A29" w:rsidRPr="00B67F64" w:rsidRDefault="00C07A29" w:rsidP="00C0153F">
          <w:pPr>
            <w:pStyle w:val="Encabezado"/>
            <w:tabs>
              <w:tab w:val="clear" w:pos="4536"/>
              <w:tab w:val="center" w:pos="4571"/>
            </w:tabs>
            <w:spacing w:line="360" w:lineRule="auto"/>
            <w:ind w:left="-387" w:right="181" w:hanging="141"/>
            <w:jc w:val="right"/>
            <w:rPr>
              <w:rFonts w:ascii="Arial" w:hAnsi="Arial" w:cs="Arial"/>
              <w:lang w:val="en-GB"/>
            </w:rPr>
          </w:pPr>
        </w:p>
      </w:tc>
      <w:tc>
        <w:tcPr>
          <w:tcW w:w="236" w:type="dxa"/>
        </w:tcPr>
        <w:p w14:paraId="32755E10" w14:textId="77777777" w:rsidR="00C07A29" w:rsidRDefault="00C07A29" w:rsidP="00C07A29">
          <w:pPr>
            <w:pStyle w:val="Encabezado"/>
            <w:jc w:val="right"/>
            <w:rPr>
              <w:rFonts w:ascii="Arial" w:hAnsi="Arial" w:cs="Arial"/>
              <w:sz w:val="12"/>
              <w:szCs w:val="12"/>
              <w:lang w:val="en-US"/>
            </w:rPr>
          </w:pPr>
        </w:p>
        <w:p w14:paraId="5BA65B29" w14:textId="77777777" w:rsidR="00C07A29" w:rsidRDefault="00C07A29" w:rsidP="00C07A29">
          <w:pPr>
            <w:pStyle w:val="Encabezado"/>
            <w:jc w:val="right"/>
            <w:rPr>
              <w:rFonts w:ascii="Arial" w:hAnsi="Arial" w:cs="Arial"/>
              <w:sz w:val="12"/>
              <w:szCs w:val="12"/>
              <w:lang w:val="en-US"/>
            </w:rPr>
          </w:pPr>
        </w:p>
        <w:p w14:paraId="18041B73" w14:textId="13680A24" w:rsidR="00C07A29" w:rsidRPr="003E62AF" w:rsidRDefault="00C07A29" w:rsidP="00C07A29">
          <w:pPr>
            <w:pStyle w:val="Encabezado"/>
            <w:jc w:val="right"/>
            <w:rPr>
              <w:rFonts w:ascii="Arial" w:hAnsi="Arial" w:cs="Arial"/>
              <w:b/>
              <w:sz w:val="52"/>
              <w:szCs w:val="52"/>
              <w:lang w:val="en-GB"/>
            </w:rPr>
          </w:pPr>
        </w:p>
      </w:tc>
    </w:tr>
  </w:tbl>
  <w:p w14:paraId="52E2661E" w14:textId="1D8F6342" w:rsidR="00A81D62" w:rsidRPr="003E62AF" w:rsidRDefault="00000000" w:rsidP="000F5237">
    <w:pPr>
      <w:pStyle w:val="Encabezado"/>
      <w:rPr>
        <w:lang w:val="en-GB"/>
      </w:rPr>
    </w:pPr>
    <w:r>
      <w:rPr>
        <w:noProof/>
      </w:rPr>
      <w:pict w14:anchorId="68A50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8859" o:spid="_x0000_s1025" type="#_x0000_t136" style="position:absolute;left:0;text-align:left;margin-left:0;margin-top:0;width:374.4pt;height:224.65pt;rotation:315;z-index:-251658238;mso-position-horizontal:center;mso-position-horizontal-relative:margin;mso-position-vertical:center;mso-position-vertical-relative:margin" o:allowincell="f" fillcolor="silver" stroked="f">
          <v:fill opacity=".5"/>
          <v:textpath style="font-family:&quot;Roboto Ligh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0A"/>
    <w:multiLevelType w:val="hybridMultilevel"/>
    <w:tmpl w:val="E118DC9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00E340FB"/>
    <w:multiLevelType w:val="hybridMultilevel"/>
    <w:tmpl w:val="417473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43B098C"/>
    <w:multiLevelType w:val="hybridMultilevel"/>
    <w:tmpl w:val="F6A249AA"/>
    <w:lvl w:ilvl="0" w:tplc="688E6BBA">
      <w:start w:val="1"/>
      <w:numFmt w:val="bullet"/>
      <w:pStyle w:val="PLTthirdLevelheading"/>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77B31E6"/>
    <w:multiLevelType w:val="hybridMultilevel"/>
    <w:tmpl w:val="10ACD6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B8A6973"/>
    <w:multiLevelType w:val="hybridMultilevel"/>
    <w:tmpl w:val="61345D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BE750E4"/>
    <w:multiLevelType w:val="multilevel"/>
    <w:tmpl w:val="0B96E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E63BD"/>
    <w:multiLevelType w:val="hybridMultilevel"/>
    <w:tmpl w:val="08F859F6"/>
    <w:lvl w:ilvl="0" w:tplc="2984FE04">
      <w:start w:val="1"/>
      <w:numFmt w:val="decimal"/>
      <w:lvlText w:val="%1."/>
      <w:lvlJc w:val="left"/>
      <w:pPr>
        <w:ind w:left="720" w:hanging="360"/>
      </w:pPr>
      <w:rPr>
        <w:rFonts w:ascii="Roboto Light" w:hAnsi="Roboto Light" w:hint="default"/>
        <w:b w:val="0"/>
        <w:i w:val="0"/>
        <w:caps w:val="0"/>
        <w:strike w:val="0"/>
        <w:dstrike w:val="0"/>
        <w:vanish w:val="0"/>
        <w:sz w:val="22"/>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5004C6E"/>
    <w:multiLevelType w:val="multilevel"/>
    <w:tmpl w:val="9E6ACB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7C5802"/>
    <w:multiLevelType w:val="hybridMultilevel"/>
    <w:tmpl w:val="FF1A4F8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198C3BE3"/>
    <w:multiLevelType w:val="hybridMultilevel"/>
    <w:tmpl w:val="D6806C7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A4344A5"/>
    <w:multiLevelType w:val="multilevel"/>
    <w:tmpl w:val="4F0E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40806"/>
    <w:multiLevelType w:val="hybridMultilevel"/>
    <w:tmpl w:val="04F0D7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134281"/>
    <w:multiLevelType w:val="hybridMultilevel"/>
    <w:tmpl w:val="1C4E46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2AC53A1"/>
    <w:multiLevelType w:val="hybridMultilevel"/>
    <w:tmpl w:val="48BCE5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9BC5639"/>
    <w:multiLevelType w:val="hybridMultilevel"/>
    <w:tmpl w:val="0E2E72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F1F7679"/>
    <w:multiLevelType w:val="hybridMultilevel"/>
    <w:tmpl w:val="ACFE24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3126807"/>
    <w:multiLevelType w:val="hybridMultilevel"/>
    <w:tmpl w:val="4E70AF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4EC06D5"/>
    <w:multiLevelType w:val="hybridMultilevel"/>
    <w:tmpl w:val="79EE2B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263873C"/>
    <w:multiLevelType w:val="hybridMultilevel"/>
    <w:tmpl w:val="80F26608"/>
    <w:lvl w:ilvl="0" w:tplc="9A8EC24C">
      <w:start w:val="1"/>
      <w:numFmt w:val="bullet"/>
      <w:lvlText w:val=""/>
      <w:lvlJc w:val="left"/>
      <w:pPr>
        <w:ind w:left="720" w:hanging="360"/>
      </w:pPr>
      <w:rPr>
        <w:rFonts w:ascii="Symbol" w:hAnsi="Symbol" w:hint="default"/>
      </w:rPr>
    </w:lvl>
    <w:lvl w:ilvl="1" w:tplc="84ECD5D2">
      <w:start w:val="1"/>
      <w:numFmt w:val="bullet"/>
      <w:lvlText w:val="o"/>
      <w:lvlJc w:val="left"/>
      <w:pPr>
        <w:ind w:left="1440" w:hanging="360"/>
      </w:pPr>
      <w:rPr>
        <w:rFonts w:ascii="Courier New" w:hAnsi="Courier New" w:hint="default"/>
      </w:rPr>
    </w:lvl>
    <w:lvl w:ilvl="2" w:tplc="6C3E0A66">
      <w:start w:val="1"/>
      <w:numFmt w:val="bullet"/>
      <w:lvlText w:val=""/>
      <w:lvlJc w:val="left"/>
      <w:pPr>
        <w:ind w:left="2160" w:hanging="360"/>
      </w:pPr>
      <w:rPr>
        <w:rFonts w:ascii="Wingdings" w:hAnsi="Wingdings" w:hint="default"/>
      </w:rPr>
    </w:lvl>
    <w:lvl w:ilvl="3" w:tplc="66E842B6">
      <w:start w:val="1"/>
      <w:numFmt w:val="bullet"/>
      <w:lvlText w:val=""/>
      <w:lvlJc w:val="left"/>
      <w:pPr>
        <w:ind w:left="2880" w:hanging="360"/>
      </w:pPr>
      <w:rPr>
        <w:rFonts w:ascii="Symbol" w:hAnsi="Symbol" w:hint="default"/>
      </w:rPr>
    </w:lvl>
    <w:lvl w:ilvl="4" w:tplc="D54E8FC2">
      <w:start w:val="1"/>
      <w:numFmt w:val="bullet"/>
      <w:lvlText w:val="o"/>
      <w:lvlJc w:val="left"/>
      <w:pPr>
        <w:ind w:left="3600" w:hanging="360"/>
      </w:pPr>
      <w:rPr>
        <w:rFonts w:ascii="Courier New" w:hAnsi="Courier New" w:hint="default"/>
      </w:rPr>
    </w:lvl>
    <w:lvl w:ilvl="5" w:tplc="9D265AB8">
      <w:start w:val="1"/>
      <w:numFmt w:val="bullet"/>
      <w:lvlText w:val=""/>
      <w:lvlJc w:val="left"/>
      <w:pPr>
        <w:ind w:left="4320" w:hanging="360"/>
      </w:pPr>
      <w:rPr>
        <w:rFonts w:ascii="Wingdings" w:hAnsi="Wingdings" w:hint="default"/>
      </w:rPr>
    </w:lvl>
    <w:lvl w:ilvl="6" w:tplc="99C8269C">
      <w:start w:val="1"/>
      <w:numFmt w:val="bullet"/>
      <w:lvlText w:val=""/>
      <w:lvlJc w:val="left"/>
      <w:pPr>
        <w:ind w:left="5040" w:hanging="360"/>
      </w:pPr>
      <w:rPr>
        <w:rFonts w:ascii="Symbol" w:hAnsi="Symbol" w:hint="default"/>
      </w:rPr>
    </w:lvl>
    <w:lvl w:ilvl="7" w:tplc="9F1EDA50">
      <w:start w:val="1"/>
      <w:numFmt w:val="bullet"/>
      <w:lvlText w:val="o"/>
      <w:lvlJc w:val="left"/>
      <w:pPr>
        <w:ind w:left="5760" w:hanging="360"/>
      </w:pPr>
      <w:rPr>
        <w:rFonts w:ascii="Courier New" w:hAnsi="Courier New" w:hint="default"/>
      </w:rPr>
    </w:lvl>
    <w:lvl w:ilvl="8" w:tplc="C85E50C6">
      <w:start w:val="1"/>
      <w:numFmt w:val="bullet"/>
      <w:lvlText w:val=""/>
      <w:lvlJc w:val="left"/>
      <w:pPr>
        <w:ind w:left="6480" w:hanging="360"/>
      </w:pPr>
      <w:rPr>
        <w:rFonts w:ascii="Wingdings" w:hAnsi="Wingdings" w:hint="default"/>
      </w:rPr>
    </w:lvl>
  </w:abstractNum>
  <w:abstractNum w:abstractNumId="19" w15:restartNumberingAfterBreak="0">
    <w:nsid w:val="48BD363C"/>
    <w:multiLevelType w:val="hybridMultilevel"/>
    <w:tmpl w:val="98EC0F3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0" w15:restartNumberingAfterBreak="0">
    <w:nsid w:val="60FA1CB8"/>
    <w:multiLevelType w:val="hybridMultilevel"/>
    <w:tmpl w:val="36B40D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6C25E4F"/>
    <w:multiLevelType w:val="hybridMultilevel"/>
    <w:tmpl w:val="81D2F4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7AE4138"/>
    <w:multiLevelType w:val="hybridMultilevel"/>
    <w:tmpl w:val="8EBE7C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AD41316"/>
    <w:multiLevelType w:val="hybridMultilevel"/>
    <w:tmpl w:val="B9162F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1AD56FC"/>
    <w:multiLevelType w:val="multilevel"/>
    <w:tmpl w:val="ACD263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937BCB"/>
    <w:multiLevelType w:val="hybridMultilevel"/>
    <w:tmpl w:val="87343C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9A459C1"/>
    <w:multiLevelType w:val="hybridMultilevel"/>
    <w:tmpl w:val="318E5D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C0D57F2"/>
    <w:multiLevelType w:val="hybridMultilevel"/>
    <w:tmpl w:val="8848A0B6"/>
    <w:lvl w:ilvl="0" w:tplc="E49A6FEE">
      <w:start w:val="1"/>
      <w:numFmt w:val="lowerLetter"/>
      <w:pStyle w:val="PLTThirdLevelHeading0"/>
      <w:lvlText w:val="%1)"/>
      <w:lvlJc w:val="left"/>
      <w:pPr>
        <w:ind w:left="1040" w:hanging="360"/>
      </w:pPr>
      <w:rPr>
        <w:rFonts w:hint="default"/>
        <w:b w:val="0"/>
      </w:rPr>
    </w:lvl>
    <w:lvl w:ilvl="1" w:tplc="08090003">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8" w15:restartNumberingAfterBreak="0">
    <w:nsid w:val="7CED51E0"/>
    <w:multiLevelType w:val="multilevel"/>
    <w:tmpl w:val="ABDCA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21641525">
    <w:abstractNumId w:val="18"/>
  </w:num>
  <w:num w:numId="2" w16cid:durableId="1088113107">
    <w:abstractNumId w:val="27"/>
  </w:num>
  <w:num w:numId="3" w16cid:durableId="2000384895">
    <w:abstractNumId w:val="2"/>
  </w:num>
  <w:num w:numId="4" w16cid:durableId="1393575162">
    <w:abstractNumId w:val="9"/>
  </w:num>
  <w:num w:numId="5" w16cid:durableId="1987513695">
    <w:abstractNumId w:val="10"/>
  </w:num>
  <w:num w:numId="6" w16cid:durableId="770054756">
    <w:abstractNumId w:val="12"/>
  </w:num>
  <w:num w:numId="7" w16cid:durableId="405494830">
    <w:abstractNumId w:val="6"/>
  </w:num>
  <w:num w:numId="8" w16cid:durableId="34550484">
    <w:abstractNumId w:val="13"/>
  </w:num>
  <w:num w:numId="9" w16cid:durableId="774982294">
    <w:abstractNumId w:val="15"/>
  </w:num>
  <w:num w:numId="10" w16cid:durableId="1390883528">
    <w:abstractNumId w:val="22"/>
  </w:num>
  <w:num w:numId="11" w16cid:durableId="1767656128">
    <w:abstractNumId w:val="25"/>
  </w:num>
  <w:num w:numId="12" w16cid:durableId="2069912814">
    <w:abstractNumId w:val="23"/>
  </w:num>
  <w:num w:numId="13" w16cid:durableId="897860064">
    <w:abstractNumId w:val="20"/>
  </w:num>
  <w:num w:numId="14" w16cid:durableId="224533108">
    <w:abstractNumId w:val="3"/>
  </w:num>
  <w:num w:numId="15" w16cid:durableId="1143814185">
    <w:abstractNumId w:val="14"/>
  </w:num>
  <w:num w:numId="16" w16cid:durableId="830490464">
    <w:abstractNumId w:val="24"/>
  </w:num>
  <w:num w:numId="17" w16cid:durableId="308217928">
    <w:abstractNumId w:val="7"/>
  </w:num>
  <w:num w:numId="18" w16cid:durableId="1551963438">
    <w:abstractNumId w:val="19"/>
  </w:num>
  <w:num w:numId="19" w16cid:durableId="1875465441">
    <w:abstractNumId w:val="1"/>
  </w:num>
  <w:num w:numId="20" w16cid:durableId="904990129">
    <w:abstractNumId w:val="26"/>
  </w:num>
  <w:num w:numId="21" w16cid:durableId="1240285989">
    <w:abstractNumId w:val="17"/>
  </w:num>
  <w:num w:numId="22" w16cid:durableId="20376512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8531154">
    <w:abstractNumId w:val="5"/>
  </w:num>
  <w:num w:numId="24" w16cid:durableId="1917208967">
    <w:abstractNumId w:val="0"/>
  </w:num>
  <w:num w:numId="25" w16cid:durableId="1590892033">
    <w:abstractNumId w:val="21"/>
  </w:num>
  <w:num w:numId="26" w16cid:durableId="1606499038">
    <w:abstractNumId w:val="28"/>
  </w:num>
  <w:num w:numId="27" w16cid:durableId="175197063">
    <w:abstractNumId w:val="16"/>
  </w:num>
  <w:num w:numId="28" w16cid:durableId="331882137">
    <w:abstractNumId w:val="4"/>
  </w:num>
  <w:num w:numId="29" w16cid:durableId="3940554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70"/>
  <w:hyphenationZone w:val="425"/>
  <w:defaultTableStyle w:val="PLTTableau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62"/>
    <w:rsid w:val="00003594"/>
    <w:rsid w:val="00003B73"/>
    <w:rsid w:val="00006B58"/>
    <w:rsid w:val="000101D5"/>
    <w:rsid w:val="00011525"/>
    <w:rsid w:val="0001272E"/>
    <w:rsid w:val="00012F0D"/>
    <w:rsid w:val="0001351A"/>
    <w:rsid w:val="00013EBF"/>
    <w:rsid w:val="00016254"/>
    <w:rsid w:val="0002130C"/>
    <w:rsid w:val="00021F69"/>
    <w:rsid w:val="00022B79"/>
    <w:rsid w:val="00023A42"/>
    <w:rsid w:val="0002523C"/>
    <w:rsid w:val="00026AB3"/>
    <w:rsid w:val="00032635"/>
    <w:rsid w:val="00032831"/>
    <w:rsid w:val="0003322D"/>
    <w:rsid w:val="000339CB"/>
    <w:rsid w:val="00041421"/>
    <w:rsid w:val="00042891"/>
    <w:rsid w:val="00043374"/>
    <w:rsid w:val="0004380F"/>
    <w:rsid w:val="0004468D"/>
    <w:rsid w:val="0004487C"/>
    <w:rsid w:val="00044C0D"/>
    <w:rsid w:val="00046052"/>
    <w:rsid w:val="00047D09"/>
    <w:rsid w:val="00054531"/>
    <w:rsid w:val="000546D0"/>
    <w:rsid w:val="00054D0A"/>
    <w:rsid w:val="00054E18"/>
    <w:rsid w:val="0006543A"/>
    <w:rsid w:val="00070759"/>
    <w:rsid w:val="0007129F"/>
    <w:rsid w:val="000752F0"/>
    <w:rsid w:val="00077672"/>
    <w:rsid w:val="00081BD9"/>
    <w:rsid w:val="00082FF9"/>
    <w:rsid w:val="0008404A"/>
    <w:rsid w:val="00086F72"/>
    <w:rsid w:val="00090627"/>
    <w:rsid w:val="00091C28"/>
    <w:rsid w:val="000959C2"/>
    <w:rsid w:val="00096188"/>
    <w:rsid w:val="000A41A1"/>
    <w:rsid w:val="000A443C"/>
    <w:rsid w:val="000A7995"/>
    <w:rsid w:val="000B04A6"/>
    <w:rsid w:val="000B1605"/>
    <w:rsid w:val="000B47FA"/>
    <w:rsid w:val="000C0DB4"/>
    <w:rsid w:val="000C107D"/>
    <w:rsid w:val="000C120F"/>
    <w:rsid w:val="000C2769"/>
    <w:rsid w:val="000C5E61"/>
    <w:rsid w:val="000D459C"/>
    <w:rsid w:val="000D46C9"/>
    <w:rsid w:val="000D55A9"/>
    <w:rsid w:val="000D5E25"/>
    <w:rsid w:val="000D6673"/>
    <w:rsid w:val="000E02DB"/>
    <w:rsid w:val="000E6514"/>
    <w:rsid w:val="000E66C3"/>
    <w:rsid w:val="000F343A"/>
    <w:rsid w:val="000F3DFA"/>
    <w:rsid w:val="000F5237"/>
    <w:rsid w:val="000F53F2"/>
    <w:rsid w:val="000F5FCA"/>
    <w:rsid w:val="00103F7E"/>
    <w:rsid w:val="001051EB"/>
    <w:rsid w:val="00105532"/>
    <w:rsid w:val="00106232"/>
    <w:rsid w:val="00110E37"/>
    <w:rsid w:val="00112474"/>
    <w:rsid w:val="00113F05"/>
    <w:rsid w:val="00115797"/>
    <w:rsid w:val="001168C5"/>
    <w:rsid w:val="00117185"/>
    <w:rsid w:val="001205A3"/>
    <w:rsid w:val="00130FAC"/>
    <w:rsid w:val="0013361D"/>
    <w:rsid w:val="001341E2"/>
    <w:rsid w:val="0013471B"/>
    <w:rsid w:val="00135471"/>
    <w:rsid w:val="0014209D"/>
    <w:rsid w:val="00142C98"/>
    <w:rsid w:val="00143DA9"/>
    <w:rsid w:val="00143F08"/>
    <w:rsid w:val="001446C2"/>
    <w:rsid w:val="00145037"/>
    <w:rsid w:val="00150851"/>
    <w:rsid w:val="00150F7F"/>
    <w:rsid w:val="00152095"/>
    <w:rsid w:val="00153C00"/>
    <w:rsid w:val="00153DAA"/>
    <w:rsid w:val="001603E4"/>
    <w:rsid w:val="00162C4F"/>
    <w:rsid w:val="00164F72"/>
    <w:rsid w:val="00167424"/>
    <w:rsid w:val="00174E26"/>
    <w:rsid w:val="00177E71"/>
    <w:rsid w:val="00180235"/>
    <w:rsid w:val="00180766"/>
    <w:rsid w:val="001834A6"/>
    <w:rsid w:val="00184D6F"/>
    <w:rsid w:val="0019026A"/>
    <w:rsid w:val="00190B4D"/>
    <w:rsid w:val="00192AEB"/>
    <w:rsid w:val="00192D3F"/>
    <w:rsid w:val="001940B5"/>
    <w:rsid w:val="0019425D"/>
    <w:rsid w:val="001942BB"/>
    <w:rsid w:val="00194447"/>
    <w:rsid w:val="00197A25"/>
    <w:rsid w:val="001A1068"/>
    <w:rsid w:val="001A4813"/>
    <w:rsid w:val="001A6C76"/>
    <w:rsid w:val="001A6C7B"/>
    <w:rsid w:val="001B1C54"/>
    <w:rsid w:val="001C32BF"/>
    <w:rsid w:val="001C411E"/>
    <w:rsid w:val="001C54F2"/>
    <w:rsid w:val="001D337F"/>
    <w:rsid w:val="001D3BD8"/>
    <w:rsid w:val="001D3D0E"/>
    <w:rsid w:val="001D3F8A"/>
    <w:rsid w:val="001D6372"/>
    <w:rsid w:val="001D703B"/>
    <w:rsid w:val="001D73E3"/>
    <w:rsid w:val="001E1ACF"/>
    <w:rsid w:val="001E3130"/>
    <w:rsid w:val="001E499E"/>
    <w:rsid w:val="001E7A82"/>
    <w:rsid w:val="001F49D3"/>
    <w:rsid w:val="002010D7"/>
    <w:rsid w:val="00201D33"/>
    <w:rsid w:val="00202C07"/>
    <w:rsid w:val="00203A25"/>
    <w:rsid w:val="00204185"/>
    <w:rsid w:val="00205405"/>
    <w:rsid w:val="002076D1"/>
    <w:rsid w:val="0021087A"/>
    <w:rsid w:val="00214DB6"/>
    <w:rsid w:val="00220074"/>
    <w:rsid w:val="002208F3"/>
    <w:rsid w:val="002229D8"/>
    <w:rsid w:val="00226CE2"/>
    <w:rsid w:val="00226F0F"/>
    <w:rsid w:val="00227F2D"/>
    <w:rsid w:val="002310E8"/>
    <w:rsid w:val="002329D1"/>
    <w:rsid w:val="00235A13"/>
    <w:rsid w:val="002367D2"/>
    <w:rsid w:val="002378D2"/>
    <w:rsid w:val="00240E71"/>
    <w:rsid w:val="00241B37"/>
    <w:rsid w:val="002456E4"/>
    <w:rsid w:val="00246226"/>
    <w:rsid w:val="00247690"/>
    <w:rsid w:val="0026433A"/>
    <w:rsid w:val="00265F2B"/>
    <w:rsid w:val="00270596"/>
    <w:rsid w:val="00270A98"/>
    <w:rsid w:val="00272766"/>
    <w:rsid w:val="00275424"/>
    <w:rsid w:val="002754A3"/>
    <w:rsid w:val="002769A3"/>
    <w:rsid w:val="00277059"/>
    <w:rsid w:val="00277C4F"/>
    <w:rsid w:val="00277F0F"/>
    <w:rsid w:val="00280E30"/>
    <w:rsid w:val="00285124"/>
    <w:rsid w:val="00285E6F"/>
    <w:rsid w:val="00287734"/>
    <w:rsid w:val="00290111"/>
    <w:rsid w:val="0029355D"/>
    <w:rsid w:val="00293A53"/>
    <w:rsid w:val="002959B5"/>
    <w:rsid w:val="0029679F"/>
    <w:rsid w:val="002A13AA"/>
    <w:rsid w:val="002A16CC"/>
    <w:rsid w:val="002A32BA"/>
    <w:rsid w:val="002A61D3"/>
    <w:rsid w:val="002A661A"/>
    <w:rsid w:val="002B18EF"/>
    <w:rsid w:val="002B253B"/>
    <w:rsid w:val="002B343D"/>
    <w:rsid w:val="002B34C7"/>
    <w:rsid w:val="002B361B"/>
    <w:rsid w:val="002C158B"/>
    <w:rsid w:val="002C5314"/>
    <w:rsid w:val="002C6ED7"/>
    <w:rsid w:val="002C7264"/>
    <w:rsid w:val="002C75D7"/>
    <w:rsid w:val="002D2766"/>
    <w:rsid w:val="002D290E"/>
    <w:rsid w:val="002D3665"/>
    <w:rsid w:val="002D67D5"/>
    <w:rsid w:val="002D70AF"/>
    <w:rsid w:val="002E0621"/>
    <w:rsid w:val="002E18FC"/>
    <w:rsid w:val="002F082B"/>
    <w:rsid w:val="002F4856"/>
    <w:rsid w:val="00302720"/>
    <w:rsid w:val="0030361B"/>
    <w:rsid w:val="00303DE5"/>
    <w:rsid w:val="00306529"/>
    <w:rsid w:val="003073AA"/>
    <w:rsid w:val="00312037"/>
    <w:rsid w:val="00312D48"/>
    <w:rsid w:val="00313C3D"/>
    <w:rsid w:val="00314C6D"/>
    <w:rsid w:val="00320C6B"/>
    <w:rsid w:val="00321C1F"/>
    <w:rsid w:val="00322F93"/>
    <w:rsid w:val="00322FFA"/>
    <w:rsid w:val="003272E5"/>
    <w:rsid w:val="00327A63"/>
    <w:rsid w:val="00331BD6"/>
    <w:rsid w:val="00331D45"/>
    <w:rsid w:val="00333F18"/>
    <w:rsid w:val="00335A6C"/>
    <w:rsid w:val="00335B2D"/>
    <w:rsid w:val="003423B3"/>
    <w:rsid w:val="003444FF"/>
    <w:rsid w:val="00344872"/>
    <w:rsid w:val="0034585E"/>
    <w:rsid w:val="00345E6B"/>
    <w:rsid w:val="00345E7B"/>
    <w:rsid w:val="003471E0"/>
    <w:rsid w:val="00354772"/>
    <w:rsid w:val="00354F12"/>
    <w:rsid w:val="00355251"/>
    <w:rsid w:val="00355E11"/>
    <w:rsid w:val="0035618C"/>
    <w:rsid w:val="00356CA3"/>
    <w:rsid w:val="0036113E"/>
    <w:rsid w:val="00362C8C"/>
    <w:rsid w:val="00362D28"/>
    <w:rsid w:val="00363738"/>
    <w:rsid w:val="0036467E"/>
    <w:rsid w:val="00365BA9"/>
    <w:rsid w:val="003703EC"/>
    <w:rsid w:val="003736BF"/>
    <w:rsid w:val="003746B6"/>
    <w:rsid w:val="003746C8"/>
    <w:rsid w:val="0037775F"/>
    <w:rsid w:val="003817C7"/>
    <w:rsid w:val="00382240"/>
    <w:rsid w:val="003827A0"/>
    <w:rsid w:val="00382B02"/>
    <w:rsid w:val="003835D2"/>
    <w:rsid w:val="00383BF4"/>
    <w:rsid w:val="0039070E"/>
    <w:rsid w:val="00390F5B"/>
    <w:rsid w:val="00392024"/>
    <w:rsid w:val="00394C64"/>
    <w:rsid w:val="003A4298"/>
    <w:rsid w:val="003A7AFC"/>
    <w:rsid w:val="003B3DB9"/>
    <w:rsid w:val="003B4DCE"/>
    <w:rsid w:val="003B4F6E"/>
    <w:rsid w:val="003B56BB"/>
    <w:rsid w:val="003B6F84"/>
    <w:rsid w:val="003C029A"/>
    <w:rsid w:val="003C1BED"/>
    <w:rsid w:val="003C1D33"/>
    <w:rsid w:val="003C2C67"/>
    <w:rsid w:val="003C2DFD"/>
    <w:rsid w:val="003C65E6"/>
    <w:rsid w:val="003D11B9"/>
    <w:rsid w:val="003D6E7B"/>
    <w:rsid w:val="003E2A67"/>
    <w:rsid w:val="003E3727"/>
    <w:rsid w:val="003E45D4"/>
    <w:rsid w:val="003E5374"/>
    <w:rsid w:val="003E62AF"/>
    <w:rsid w:val="003F0DEE"/>
    <w:rsid w:val="003F355E"/>
    <w:rsid w:val="003F4A05"/>
    <w:rsid w:val="003F63D7"/>
    <w:rsid w:val="00402067"/>
    <w:rsid w:val="00406C40"/>
    <w:rsid w:val="00407EE3"/>
    <w:rsid w:val="00410A73"/>
    <w:rsid w:val="00411364"/>
    <w:rsid w:val="00413A87"/>
    <w:rsid w:val="004148F4"/>
    <w:rsid w:val="00420EEE"/>
    <w:rsid w:val="004243D0"/>
    <w:rsid w:val="0042529D"/>
    <w:rsid w:val="00425B84"/>
    <w:rsid w:val="00426C4B"/>
    <w:rsid w:val="00427CBE"/>
    <w:rsid w:val="004333D3"/>
    <w:rsid w:val="00433F12"/>
    <w:rsid w:val="00436DEF"/>
    <w:rsid w:val="00441DD9"/>
    <w:rsid w:val="00447645"/>
    <w:rsid w:val="00450A90"/>
    <w:rsid w:val="00450AA6"/>
    <w:rsid w:val="004520B4"/>
    <w:rsid w:val="00452727"/>
    <w:rsid w:val="00456515"/>
    <w:rsid w:val="004577C9"/>
    <w:rsid w:val="00457812"/>
    <w:rsid w:val="00470540"/>
    <w:rsid w:val="00471D8F"/>
    <w:rsid w:val="00475D9B"/>
    <w:rsid w:val="00476514"/>
    <w:rsid w:val="00480301"/>
    <w:rsid w:val="004825F8"/>
    <w:rsid w:val="004826CC"/>
    <w:rsid w:val="004828AC"/>
    <w:rsid w:val="00482DA9"/>
    <w:rsid w:val="004929B8"/>
    <w:rsid w:val="00494E01"/>
    <w:rsid w:val="00496C45"/>
    <w:rsid w:val="00497A87"/>
    <w:rsid w:val="004A0F1C"/>
    <w:rsid w:val="004A26A5"/>
    <w:rsid w:val="004A3C20"/>
    <w:rsid w:val="004A4668"/>
    <w:rsid w:val="004A5DE0"/>
    <w:rsid w:val="004A62AA"/>
    <w:rsid w:val="004A6D9B"/>
    <w:rsid w:val="004B35F1"/>
    <w:rsid w:val="004B46F9"/>
    <w:rsid w:val="004B6063"/>
    <w:rsid w:val="004B6F53"/>
    <w:rsid w:val="004B798C"/>
    <w:rsid w:val="004C040F"/>
    <w:rsid w:val="004C1285"/>
    <w:rsid w:val="004C1C16"/>
    <w:rsid w:val="004C6ABC"/>
    <w:rsid w:val="004C7085"/>
    <w:rsid w:val="004D2B66"/>
    <w:rsid w:val="004D2F3F"/>
    <w:rsid w:val="004D3B6C"/>
    <w:rsid w:val="004D72FE"/>
    <w:rsid w:val="004E0E54"/>
    <w:rsid w:val="004E51A1"/>
    <w:rsid w:val="004F0B7D"/>
    <w:rsid w:val="004F0D88"/>
    <w:rsid w:val="004F2E19"/>
    <w:rsid w:val="004F5AFF"/>
    <w:rsid w:val="004F7509"/>
    <w:rsid w:val="004F79CA"/>
    <w:rsid w:val="004F7E2B"/>
    <w:rsid w:val="00501602"/>
    <w:rsid w:val="00501C6F"/>
    <w:rsid w:val="00502FDD"/>
    <w:rsid w:val="00506C70"/>
    <w:rsid w:val="00510FBC"/>
    <w:rsid w:val="0051295A"/>
    <w:rsid w:val="00526348"/>
    <w:rsid w:val="00526E8A"/>
    <w:rsid w:val="00527EEF"/>
    <w:rsid w:val="005319B7"/>
    <w:rsid w:val="00533918"/>
    <w:rsid w:val="00533DCF"/>
    <w:rsid w:val="005345C4"/>
    <w:rsid w:val="005356C9"/>
    <w:rsid w:val="00537879"/>
    <w:rsid w:val="00537EC2"/>
    <w:rsid w:val="00543BDC"/>
    <w:rsid w:val="00544C05"/>
    <w:rsid w:val="00547209"/>
    <w:rsid w:val="00555433"/>
    <w:rsid w:val="0055608A"/>
    <w:rsid w:val="0055716B"/>
    <w:rsid w:val="00557C07"/>
    <w:rsid w:val="00564C3B"/>
    <w:rsid w:val="005671EA"/>
    <w:rsid w:val="005678E5"/>
    <w:rsid w:val="0057015C"/>
    <w:rsid w:val="005704D8"/>
    <w:rsid w:val="00572D2D"/>
    <w:rsid w:val="0057352D"/>
    <w:rsid w:val="00574545"/>
    <w:rsid w:val="0058025C"/>
    <w:rsid w:val="00580D81"/>
    <w:rsid w:val="00584E75"/>
    <w:rsid w:val="00585747"/>
    <w:rsid w:val="00591B18"/>
    <w:rsid w:val="00596159"/>
    <w:rsid w:val="005A38E2"/>
    <w:rsid w:val="005A41A6"/>
    <w:rsid w:val="005A5AEC"/>
    <w:rsid w:val="005B11A7"/>
    <w:rsid w:val="005B1BA1"/>
    <w:rsid w:val="005B1E22"/>
    <w:rsid w:val="005B3E7E"/>
    <w:rsid w:val="005B4629"/>
    <w:rsid w:val="005B4D2C"/>
    <w:rsid w:val="005B6914"/>
    <w:rsid w:val="005B6E0E"/>
    <w:rsid w:val="005B75F1"/>
    <w:rsid w:val="005C0898"/>
    <w:rsid w:val="005C2BA1"/>
    <w:rsid w:val="005C5106"/>
    <w:rsid w:val="005C63FD"/>
    <w:rsid w:val="005C7E17"/>
    <w:rsid w:val="005D2A45"/>
    <w:rsid w:val="005D3424"/>
    <w:rsid w:val="005D34D2"/>
    <w:rsid w:val="005D3C06"/>
    <w:rsid w:val="005D4392"/>
    <w:rsid w:val="005D4D0F"/>
    <w:rsid w:val="005D7231"/>
    <w:rsid w:val="005D7A50"/>
    <w:rsid w:val="005E1471"/>
    <w:rsid w:val="005E78C7"/>
    <w:rsid w:val="005F0BA3"/>
    <w:rsid w:val="005F208F"/>
    <w:rsid w:val="005F2D49"/>
    <w:rsid w:val="005F4DE8"/>
    <w:rsid w:val="006012ED"/>
    <w:rsid w:val="00604559"/>
    <w:rsid w:val="00604C14"/>
    <w:rsid w:val="006066AC"/>
    <w:rsid w:val="006117FF"/>
    <w:rsid w:val="00614501"/>
    <w:rsid w:val="006151EE"/>
    <w:rsid w:val="00620E68"/>
    <w:rsid w:val="0062340F"/>
    <w:rsid w:val="00625026"/>
    <w:rsid w:val="00631DCC"/>
    <w:rsid w:val="0063203A"/>
    <w:rsid w:val="006320D0"/>
    <w:rsid w:val="00635D7D"/>
    <w:rsid w:val="00637614"/>
    <w:rsid w:val="00642E7D"/>
    <w:rsid w:val="006437B9"/>
    <w:rsid w:val="00644B53"/>
    <w:rsid w:val="006454DC"/>
    <w:rsid w:val="00647CC7"/>
    <w:rsid w:val="0065402F"/>
    <w:rsid w:val="006622CE"/>
    <w:rsid w:val="006625A4"/>
    <w:rsid w:val="006636EB"/>
    <w:rsid w:val="00664EC4"/>
    <w:rsid w:val="006662D0"/>
    <w:rsid w:val="00666884"/>
    <w:rsid w:val="006671BD"/>
    <w:rsid w:val="006700EC"/>
    <w:rsid w:val="0067116B"/>
    <w:rsid w:val="00671383"/>
    <w:rsid w:val="0067232A"/>
    <w:rsid w:val="006738C6"/>
    <w:rsid w:val="00677E90"/>
    <w:rsid w:val="00682213"/>
    <w:rsid w:val="00682BF1"/>
    <w:rsid w:val="00683FD3"/>
    <w:rsid w:val="006850E3"/>
    <w:rsid w:val="0068695C"/>
    <w:rsid w:val="00695096"/>
    <w:rsid w:val="00695EFA"/>
    <w:rsid w:val="006A1734"/>
    <w:rsid w:val="006A2058"/>
    <w:rsid w:val="006A32E0"/>
    <w:rsid w:val="006A3F5F"/>
    <w:rsid w:val="006A45A0"/>
    <w:rsid w:val="006A5417"/>
    <w:rsid w:val="006A5E18"/>
    <w:rsid w:val="006A6EC2"/>
    <w:rsid w:val="006A7F20"/>
    <w:rsid w:val="006B1214"/>
    <w:rsid w:val="006B2F3A"/>
    <w:rsid w:val="006B411F"/>
    <w:rsid w:val="006B49DC"/>
    <w:rsid w:val="006B57B3"/>
    <w:rsid w:val="006B5D84"/>
    <w:rsid w:val="006B5DB0"/>
    <w:rsid w:val="006B7851"/>
    <w:rsid w:val="006C1163"/>
    <w:rsid w:val="006C18E6"/>
    <w:rsid w:val="006C1CCB"/>
    <w:rsid w:val="006C7B9F"/>
    <w:rsid w:val="006D2F9E"/>
    <w:rsid w:val="006D39FE"/>
    <w:rsid w:val="006D4616"/>
    <w:rsid w:val="006D545C"/>
    <w:rsid w:val="006D563D"/>
    <w:rsid w:val="006D573F"/>
    <w:rsid w:val="006D7695"/>
    <w:rsid w:val="006E04C5"/>
    <w:rsid w:val="006E04ED"/>
    <w:rsid w:val="006E0BE4"/>
    <w:rsid w:val="006E256E"/>
    <w:rsid w:val="006E2778"/>
    <w:rsid w:val="006E2BEB"/>
    <w:rsid w:val="006E4A9D"/>
    <w:rsid w:val="006E5151"/>
    <w:rsid w:val="006E54CB"/>
    <w:rsid w:val="006E642C"/>
    <w:rsid w:val="006E6597"/>
    <w:rsid w:val="006E70B6"/>
    <w:rsid w:val="006E74AA"/>
    <w:rsid w:val="006F0861"/>
    <w:rsid w:val="006F2A57"/>
    <w:rsid w:val="006F619E"/>
    <w:rsid w:val="00706B26"/>
    <w:rsid w:val="0070735C"/>
    <w:rsid w:val="00711452"/>
    <w:rsid w:val="00712BA0"/>
    <w:rsid w:val="0071342D"/>
    <w:rsid w:val="0071759B"/>
    <w:rsid w:val="007209C1"/>
    <w:rsid w:val="00724403"/>
    <w:rsid w:val="00724706"/>
    <w:rsid w:val="007249D9"/>
    <w:rsid w:val="00724DF5"/>
    <w:rsid w:val="007262CD"/>
    <w:rsid w:val="007273FF"/>
    <w:rsid w:val="00730C1B"/>
    <w:rsid w:val="007314D1"/>
    <w:rsid w:val="007331B3"/>
    <w:rsid w:val="00733492"/>
    <w:rsid w:val="00735FF5"/>
    <w:rsid w:val="0074066B"/>
    <w:rsid w:val="007408C6"/>
    <w:rsid w:val="007503E9"/>
    <w:rsid w:val="007529B6"/>
    <w:rsid w:val="00753D60"/>
    <w:rsid w:val="007553B8"/>
    <w:rsid w:val="0075612A"/>
    <w:rsid w:val="0075750E"/>
    <w:rsid w:val="00757572"/>
    <w:rsid w:val="00762252"/>
    <w:rsid w:val="007663EC"/>
    <w:rsid w:val="00767D9F"/>
    <w:rsid w:val="00771A7C"/>
    <w:rsid w:val="00772B07"/>
    <w:rsid w:val="00776941"/>
    <w:rsid w:val="007774B8"/>
    <w:rsid w:val="0078182E"/>
    <w:rsid w:val="007839A0"/>
    <w:rsid w:val="007842BC"/>
    <w:rsid w:val="00787091"/>
    <w:rsid w:val="0079131D"/>
    <w:rsid w:val="00793282"/>
    <w:rsid w:val="00794C17"/>
    <w:rsid w:val="007A0AFB"/>
    <w:rsid w:val="007A20DD"/>
    <w:rsid w:val="007A64B6"/>
    <w:rsid w:val="007A6620"/>
    <w:rsid w:val="007B196A"/>
    <w:rsid w:val="007C0D84"/>
    <w:rsid w:val="007C127A"/>
    <w:rsid w:val="007C180A"/>
    <w:rsid w:val="007C2A48"/>
    <w:rsid w:val="007C2CCD"/>
    <w:rsid w:val="007C42E1"/>
    <w:rsid w:val="007C7F2C"/>
    <w:rsid w:val="007D69E3"/>
    <w:rsid w:val="007D797C"/>
    <w:rsid w:val="007D7AE7"/>
    <w:rsid w:val="007E22F7"/>
    <w:rsid w:val="007E5C13"/>
    <w:rsid w:val="007E6059"/>
    <w:rsid w:val="007E61E3"/>
    <w:rsid w:val="007F22BC"/>
    <w:rsid w:val="007F36EC"/>
    <w:rsid w:val="007F4A44"/>
    <w:rsid w:val="0080345C"/>
    <w:rsid w:val="008058DF"/>
    <w:rsid w:val="00805979"/>
    <w:rsid w:val="00811B17"/>
    <w:rsid w:val="00813A1D"/>
    <w:rsid w:val="00813C47"/>
    <w:rsid w:val="00815695"/>
    <w:rsid w:val="00817693"/>
    <w:rsid w:val="0082071B"/>
    <w:rsid w:val="00821F36"/>
    <w:rsid w:val="00824238"/>
    <w:rsid w:val="00825A16"/>
    <w:rsid w:val="008264B7"/>
    <w:rsid w:val="008266AF"/>
    <w:rsid w:val="00826AEF"/>
    <w:rsid w:val="00830EA5"/>
    <w:rsid w:val="00833457"/>
    <w:rsid w:val="008372A1"/>
    <w:rsid w:val="0084402D"/>
    <w:rsid w:val="00845331"/>
    <w:rsid w:val="008528F0"/>
    <w:rsid w:val="00855C84"/>
    <w:rsid w:val="00861344"/>
    <w:rsid w:val="00864BEB"/>
    <w:rsid w:val="008718ED"/>
    <w:rsid w:val="008747A0"/>
    <w:rsid w:val="00874FF7"/>
    <w:rsid w:val="00876DA8"/>
    <w:rsid w:val="00883DD3"/>
    <w:rsid w:val="00884783"/>
    <w:rsid w:val="00884E92"/>
    <w:rsid w:val="0088681A"/>
    <w:rsid w:val="00890888"/>
    <w:rsid w:val="008909D7"/>
    <w:rsid w:val="008916F4"/>
    <w:rsid w:val="00895B8A"/>
    <w:rsid w:val="00896D4C"/>
    <w:rsid w:val="008971A2"/>
    <w:rsid w:val="008B06E2"/>
    <w:rsid w:val="008B1094"/>
    <w:rsid w:val="008B4021"/>
    <w:rsid w:val="008B575E"/>
    <w:rsid w:val="008B5B4B"/>
    <w:rsid w:val="008C0BA0"/>
    <w:rsid w:val="008C47E6"/>
    <w:rsid w:val="008C5D76"/>
    <w:rsid w:val="008C78D9"/>
    <w:rsid w:val="008D0ACE"/>
    <w:rsid w:val="008D1AD0"/>
    <w:rsid w:val="008D2E6B"/>
    <w:rsid w:val="008E15F2"/>
    <w:rsid w:val="008E21F5"/>
    <w:rsid w:val="008E6B21"/>
    <w:rsid w:val="008F0D60"/>
    <w:rsid w:val="008F3909"/>
    <w:rsid w:val="008F5292"/>
    <w:rsid w:val="008F7952"/>
    <w:rsid w:val="009015DB"/>
    <w:rsid w:val="0091093D"/>
    <w:rsid w:val="0091504B"/>
    <w:rsid w:val="00915A82"/>
    <w:rsid w:val="00915F4E"/>
    <w:rsid w:val="00916E1F"/>
    <w:rsid w:val="00921E11"/>
    <w:rsid w:val="00923CEE"/>
    <w:rsid w:val="0092526A"/>
    <w:rsid w:val="00930766"/>
    <w:rsid w:val="00935690"/>
    <w:rsid w:val="00935E23"/>
    <w:rsid w:val="00941050"/>
    <w:rsid w:val="0094445C"/>
    <w:rsid w:val="00945862"/>
    <w:rsid w:val="009472EB"/>
    <w:rsid w:val="00951916"/>
    <w:rsid w:val="009532CA"/>
    <w:rsid w:val="00956CC7"/>
    <w:rsid w:val="00960908"/>
    <w:rsid w:val="00963F96"/>
    <w:rsid w:val="009674B9"/>
    <w:rsid w:val="00973532"/>
    <w:rsid w:val="00976DA0"/>
    <w:rsid w:val="00980453"/>
    <w:rsid w:val="0098287F"/>
    <w:rsid w:val="009857BC"/>
    <w:rsid w:val="00986395"/>
    <w:rsid w:val="00986B93"/>
    <w:rsid w:val="0098738A"/>
    <w:rsid w:val="00991241"/>
    <w:rsid w:val="009917D0"/>
    <w:rsid w:val="00993512"/>
    <w:rsid w:val="00994CCE"/>
    <w:rsid w:val="0099594D"/>
    <w:rsid w:val="00996A68"/>
    <w:rsid w:val="009A49DE"/>
    <w:rsid w:val="009A676B"/>
    <w:rsid w:val="009A795B"/>
    <w:rsid w:val="009B2D9B"/>
    <w:rsid w:val="009B41EE"/>
    <w:rsid w:val="009B66AB"/>
    <w:rsid w:val="009C153F"/>
    <w:rsid w:val="009C15A1"/>
    <w:rsid w:val="009C2B45"/>
    <w:rsid w:val="009C3419"/>
    <w:rsid w:val="009C3F11"/>
    <w:rsid w:val="009C692C"/>
    <w:rsid w:val="009D1950"/>
    <w:rsid w:val="009D2B7D"/>
    <w:rsid w:val="009E1B15"/>
    <w:rsid w:val="009E3BF5"/>
    <w:rsid w:val="009F14FD"/>
    <w:rsid w:val="009F173E"/>
    <w:rsid w:val="00A0688C"/>
    <w:rsid w:val="00A111D3"/>
    <w:rsid w:val="00A125AD"/>
    <w:rsid w:val="00A301D9"/>
    <w:rsid w:val="00A32DCF"/>
    <w:rsid w:val="00A36AC7"/>
    <w:rsid w:val="00A36D91"/>
    <w:rsid w:val="00A371D8"/>
    <w:rsid w:val="00A4046E"/>
    <w:rsid w:val="00A41F3D"/>
    <w:rsid w:val="00A43162"/>
    <w:rsid w:val="00A458D8"/>
    <w:rsid w:val="00A459C3"/>
    <w:rsid w:val="00A513E2"/>
    <w:rsid w:val="00A54854"/>
    <w:rsid w:val="00A55F08"/>
    <w:rsid w:val="00A56B58"/>
    <w:rsid w:val="00A579DE"/>
    <w:rsid w:val="00A620C1"/>
    <w:rsid w:val="00A62295"/>
    <w:rsid w:val="00A64289"/>
    <w:rsid w:val="00A70DBC"/>
    <w:rsid w:val="00A7575A"/>
    <w:rsid w:val="00A77194"/>
    <w:rsid w:val="00A81D62"/>
    <w:rsid w:val="00A8294B"/>
    <w:rsid w:val="00A86270"/>
    <w:rsid w:val="00A90669"/>
    <w:rsid w:val="00A92E79"/>
    <w:rsid w:val="00A93A39"/>
    <w:rsid w:val="00A94B34"/>
    <w:rsid w:val="00A952B2"/>
    <w:rsid w:val="00A960F1"/>
    <w:rsid w:val="00A97CE3"/>
    <w:rsid w:val="00AA063A"/>
    <w:rsid w:val="00AA15C9"/>
    <w:rsid w:val="00AA1C0D"/>
    <w:rsid w:val="00AA294D"/>
    <w:rsid w:val="00AA4AD0"/>
    <w:rsid w:val="00AA4C02"/>
    <w:rsid w:val="00AA4DCD"/>
    <w:rsid w:val="00AA7B23"/>
    <w:rsid w:val="00AB29A3"/>
    <w:rsid w:val="00AB3599"/>
    <w:rsid w:val="00AB36C9"/>
    <w:rsid w:val="00AB5590"/>
    <w:rsid w:val="00AB7BEA"/>
    <w:rsid w:val="00AC3D50"/>
    <w:rsid w:val="00AC6E8A"/>
    <w:rsid w:val="00AD3B3A"/>
    <w:rsid w:val="00AD4FEF"/>
    <w:rsid w:val="00AD6185"/>
    <w:rsid w:val="00AD693A"/>
    <w:rsid w:val="00AE22FA"/>
    <w:rsid w:val="00AE5E73"/>
    <w:rsid w:val="00AE65AC"/>
    <w:rsid w:val="00AE6BE9"/>
    <w:rsid w:val="00AE750E"/>
    <w:rsid w:val="00AE7C5A"/>
    <w:rsid w:val="00AE7DDD"/>
    <w:rsid w:val="00AF216D"/>
    <w:rsid w:val="00AF2947"/>
    <w:rsid w:val="00AF3ECE"/>
    <w:rsid w:val="00AF67C4"/>
    <w:rsid w:val="00B0379A"/>
    <w:rsid w:val="00B052D5"/>
    <w:rsid w:val="00B056BF"/>
    <w:rsid w:val="00B05B8D"/>
    <w:rsid w:val="00B060F2"/>
    <w:rsid w:val="00B0655B"/>
    <w:rsid w:val="00B0777D"/>
    <w:rsid w:val="00B14001"/>
    <w:rsid w:val="00B226B4"/>
    <w:rsid w:val="00B25B40"/>
    <w:rsid w:val="00B30640"/>
    <w:rsid w:val="00B307A0"/>
    <w:rsid w:val="00B322F4"/>
    <w:rsid w:val="00B33B19"/>
    <w:rsid w:val="00B33F18"/>
    <w:rsid w:val="00B34D22"/>
    <w:rsid w:val="00B35945"/>
    <w:rsid w:val="00B44A3A"/>
    <w:rsid w:val="00B45770"/>
    <w:rsid w:val="00B644A0"/>
    <w:rsid w:val="00B64544"/>
    <w:rsid w:val="00B671D7"/>
    <w:rsid w:val="00B67F64"/>
    <w:rsid w:val="00B70CA9"/>
    <w:rsid w:val="00B72D95"/>
    <w:rsid w:val="00B74C5F"/>
    <w:rsid w:val="00B74DBB"/>
    <w:rsid w:val="00B7529D"/>
    <w:rsid w:val="00B754CD"/>
    <w:rsid w:val="00B75C57"/>
    <w:rsid w:val="00B773F6"/>
    <w:rsid w:val="00B7748A"/>
    <w:rsid w:val="00B83F60"/>
    <w:rsid w:val="00B85245"/>
    <w:rsid w:val="00B926CB"/>
    <w:rsid w:val="00B92E25"/>
    <w:rsid w:val="00BA21E1"/>
    <w:rsid w:val="00BA640C"/>
    <w:rsid w:val="00BB0226"/>
    <w:rsid w:val="00BB0DF2"/>
    <w:rsid w:val="00BB2C0C"/>
    <w:rsid w:val="00BB2E0D"/>
    <w:rsid w:val="00BB3833"/>
    <w:rsid w:val="00BB4F67"/>
    <w:rsid w:val="00BB76EA"/>
    <w:rsid w:val="00BC16DC"/>
    <w:rsid w:val="00BC1B96"/>
    <w:rsid w:val="00BC54C6"/>
    <w:rsid w:val="00BC54D3"/>
    <w:rsid w:val="00BD04B4"/>
    <w:rsid w:val="00BD1E9D"/>
    <w:rsid w:val="00BD37F7"/>
    <w:rsid w:val="00BD5F91"/>
    <w:rsid w:val="00BE0141"/>
    <w:rsid w:val="00BE0536"/>
    <w:rsid w:val="00BE3555"/>
    <w:rsid w:val="00BE4110"/>
    <w:rsid w:val="00BE4F03"/>
    <w:rsid w:val="00BE569A"/>
    <w:rsid w:val="00BE5D59"/>
    <w:rsid w:val="00BE7262"/>
    <w:rsid w:val="00BE735D"/>
    <w:rsid w:val="00BF57F7"/>
    <w:rsid w:val="00BF709E"/>
    <w:rsid w:val="00BF7145"/>
    <w:rsid w:val="00BF7839"/>
    <w:rsid w:val="00C0153F"/>
    <w:rsid w:val="00C01F21"/>
    <w:rsid w:val="00C03FB6"/>
    <w:rsid w:val="00C04192"/>
    <w:rsid w:val="00C0540F"/>
    <w:rsid w:val="00C07A29"/>
    <w:rsid w:val="00C11771"/>
    <w:rsid w:val="00C122E0"/>
    <w:rsid w:val="00C12503"/>
    <w:rsid w:val="00C127CC"/>
    <w:rsid w:val="00C12C86"/>
    <w:rsid w:val="00C13F52"/>
    <w:rsid w:val="00C17448"/>
    <w:rsid w:val="00C1744D"/>
    <w:rsid w:val="00C2084B"/>
    <w:rsid w:val="00C245AF"/>
    <w:rsid w:val="00C306F4"/>
    <w:rsid w:val="00C32394"/>
    <w:rsid w:val="00C34DB8"/>
    <w:rsid w:val="00C3554D"/>
    <w:rsid w:val="00C37443"/>
    <w:rsid w:val="00C46412"/>
    <w:rsid w:val="00C46B47"/>
    <w:rsid w:val="00C558A2"/>
    <w:rsid w:val="00C570BA"/>
    <w:rsid w:val="00C5740C"/>
    <w:rsid w:val="00C60526"/>
    <w:rsid w:val="00C6122A"/>
    <w:rsid w:val="00C613C2"/>
    <w:rsid w:val="00C63F87"/>
    <w:rsid w:val="00C64AE8"/>
    <w:rsid w:val="00C66631"/>
    <w:rsid w:val="00C66736"/>
    <w:rsid w:val="00C71472"/>
    <w:rsid w:val="00C724D7"/>
    <w:rsid w:val="00C772D5"/>
    <w:rsid w:val="00C817A3"/>
    <w:rsid w:val="00C828B4"/>
    <w:rsid w:val="00C829C9"/>
    <w:rsid w:val="00C851AB"/>
    <w:rsid w:val="00C86ABB"/>
    <w:rsid w:val="00C9159F"/>
    <w:rsid w:val="00C91E0B"/>
    <w:rsid w:val="00C95871"/>
    <w:rsid w:val="00C95C3A"/>
    <w:rsid w:val="00C96138"/>
    <w:rsid w:val="00C962F8"/>
    <w:rsid w:val="00CA1FDA"/>
    <w:rsid w:val="00CA213A"/>
    <w:rsid w:val="00CA329E"/>
    <w:rsid w:val="00CA4F48"/>
    <w:rsid w:val="00CA5151"/>
    <w:rsid w:val="00CA5930"/>
    <w:rsid w:val="00CB1F7C"/>
    <w:rsid w:val="00CB2DAD"/>
    <w:rsid w:val="00CB312D"/>
    <w:rsid w:val="00CB3D3C"/>
    <w:rsid w:val="00CB6417"/>
    <w:rsid w:val="00CB6748"/>
    <w:rsid w:val="00CB7765"/>
    <w:rsid w:val="00CC3BF0"/>
    <w:rsid w:val="00CC4029"/>
    <w:rsid w:val="00CC5973"/>
    <w:rsid w:val="00CC67A7"/>
    <w:rsid w:val="00CC6E35"/>
    <w:rsid w:val="00CC79B7"/>
    <w:rsid w:val="00CD0F52"/>
    <w:rsid w:val="00CD21E5"/>
    <w:rsid w:val="00CD34B7"/>
    <w:rsid w:val="00CD547A"/>
    <w:rsid w:val="00CD5866"/>
    <w:rsid w:val="00CD656D"/>
    <w:rsid w:val="00CD6746"/>
    <w:rsid w:val="00CE143C"/>
    <w:rsid w:val="00CE4A36"/>
    <w:rsid w:val="00CE6A47"/>
    <w:rsid w:val="00CF012A"/>
    <w:rsid w:val="00CF060F"/>
    <w:rsid w:val="00CF3C08"/>
    <w:rsid w:val="00CF43FC"/>
    <w:rsid w:val="00CF4DAF"/>
    <w:rsid w:val="00D01E4D"/>
    <w:rsid w:val="00D02B5C"/>
    <w:rsid w:val="00D0537E"/>
    <w:rsid w:val="00D05897"/>
    <w:rsid w:val="00D05CE5"/>
    <w:rsid w:val="00D0681F"/>
    <w:rsid w:val="00D11884"/>
    <w:rsid w:val="00D126F8"/>
    <w:rsid w:val="00D22C13"/>
    <w:rsid w:val="00D23F77"/>
    <w:rsid w:val="00D25F0B"/>
    <w:rsid w:val="00D2611E"/>
    <w:rsid w:val="00D35338"/>
    <w:rsid w:val="00D371CA"/>
    <w:rsid w:val="00D37EC0"/>
    <w:rsid w:val="00D40DE9"/>
    <w:rsid w:val="00D41138"/>
    <w:rsid w:val="00D4237F"/>
    <w:rsid w:val="00D42558"/>
    <w:rsid w:val="00D51D69"/>
    <w:rsid w:val="00D52FB2"/>
    <w:rsid w:val="00D573E2"/>
    <w:rsid w:val="00D57AFD"/>
    <w:rsid w:val="00D601C6"/>
    <w:rsid w:val="00D60986"/>
    <w:rsid w:val="00D613C9"/>
    <w:rsid w:val="00D62D57"/>
    <w:rsid w:val="00D64341"/>
    <w:rsid w:val="00D65BC9"/>
    <w:rsid w:val="00D66114"/>
    <w:rsid w:val="00D667D1"/>
    <w:rsid w:val="00D70CD5"/>
    <w:rsid w:val="00D71CF7"/>
    <w:rsid w:val="00D73DAB"/>
    <w:rsid w:val="00D74526"/>
    <w:rsid w:val="00D74FB6"/>
    <w:rsid w:val="00D80A4D"/>
    <w:rsid w:val="00D819C6"/>
    <w:rsid w:val="00D90195"/>
    <w:rsid w:val="00D90BEB"/>
    <w:rsid w:val="00D91E9B"/>
    <w:rsid w:val="00D96DA0"/>
    <w:rsid w:val="00D97BE0"/>
    <w:rsid w:val="00DA2E3C"/>
    <w:rsid w:val="00DA46A7"/>
    <w:rsid w:val="00DA573B"/>
    <w:rsid w:val="00DA75D2"/>
    <w:rsid w:val="00DB163A"/>
    <w:rsid w:val="00DB1867"/>
    <w:rsid w:val="00DB2827"/>
    <w:rsid w:val="00DB6064"/>
    <w:rsid w:val="00DB64F5"/>
    <w:rsid w:val="00DC1B31"/>
    <w:rsid w:val="00DC2C6D"/>
    <w:rsid w:val="00DC3868"/>
    <w:rsid w:val="00DC4546"/>
    <w:rsid w:val="00DC5634"/>
    <w:rsid w:val="00DC5DB4"/>
    <w:rsid w:val="00DC660D"/>
    <w:rsid w:val="00DD1D68"/>
    <w:rsid w:val="00DD371E"/>
    <w:rsid w:val="00DD48B9"/>
    <w:rsid w:val="00DE209B"/>
    <w:rsid w:val="00DE5760"/>
    <w:rsid w:val="00DE6B20"/>
    <w:rsid w:val="00DF4D65"/>
    <w:rsid w:val="00E01052"/>
    <w:rsid w:val="00E122C4"/>
    <w:rsid w:val="00E15164"/>
    <w:rsid w:val="00E16321"/>
    <w:rsid w:val="00E17762"/>
    <w:rsid w:val="00E20F82"/>
    <w:rsid w:val="00E21BFE"/>
    <w:rsid w:val="00E22810"/>
    <w:rsid w:val="00E2295F"/>
    <w:rsid w:val="00E31870"/>
    <w:rsid w:val="00E3357B"/>
    <w:rsid w:val="00E34B8D"/>
    <w:rsid w:val="00E36454"/>
    <w:rsid w:val="00E43A98"/>
    <w:rsid w:val="00E44C23"/>
    <w:rsid w:val="00E45DDA"/>
    <w:rsid w:val="00E506EA"/>
    <w:rsid w:val="00E50B5A"/>
    <w:rsid w:val="00E50CCF"/>
    <w:rsid w:val="00E5218B"/>
    <w:rsid w:val="00E52304"/>
    <w:rsid w:val="00E53D54"/>
    <w:rsid w:val="00E5782F"/>
    <w:rsid w:val="00E6179A"/>
    <w:rsid w:val="00E61B96"/>
    <w:rsid w:val="00E62DE7"/>
    <w:rsid w:val="00E63282"/>
    <w:rsid w:val="00E63BE4"/>
    <w:rsid w:val="00E6527B"/>
    <w:rsid w:val="00E66629"/>
    <w:rsid w:val="00E71736"/>
    <w:rsid w:val="00E724B6"/>
    <w:rsid w:val="00E746BF"/>
    <w:rsid w:val="00E77243"/>
    <w:rsid w:val="00E817FD"/>
    <w:rsid w:val="00E82360"/>
    <w:rsid w:val="00E82673"/>
    <w:rsid w:val="00E87936"/>
    <w:rsid w:val="00E90B3F"/>
    <w:rsid w:val="00E917A5"/>
    <w:rsid w:val="00E963FA"/>
    <w:rsid w:val="00E97E26"/>
    <w:rsid w:val="00EA167D"/>
    <w:rsid w:val="00EA3373"/>
    <w:rsid w:val="00EA38DA"/>
    <w:rsid w:val="00EA43B5"/>
    <w:rsid w:val="00EA7A36"/>
    <w:rsid w:val="00EB00A0"/>
    <w:rsid w:val="00EB1A7D"/>
    <w:rsid w:val="00EB20F7"/>
    <w:rsid w:val="00EB2486"/>
    <w:rsid w:val="00EB29A4"/>
    <w:rsid w:val="00EB5A1D"/>
    <w:rsid w:val="00EB7CC8"/>
    <w:rsid w:val="00EB7FFB"/>
    <w:rsid w:val="00EC00B5"/>
    <w:rsid w:val="00EC0E1E"/>
    <w:rsid w:val="00EC293E"/>
    <w:rsid w:val="00EC38E2"/>
    <w:rsid w:val="00ED79FB"/>
    <w:rsid w:val="00EE1FA8"/>
    <w:rsid w:val="00EE4924"/>
    <w:rsid w:val="00EE49F1"/>
    <w:rsid w:val="00EE5B76"/>
    <w:rsid w:val="00EF1A1D"/>
    <w:rsid w:val="00EF3FB9"/>
    <w:rsid w:val="00EF4B56"/>
    <w:rsid w:val="00EF7FD5"/>
    <w:rsid w:val="00F03069"/>
    <w:rsid w:val="00F034E3"/>
    <w:rsid w:val="00F054F9"/>
    <w:rsid w:val="00F06262"/>
    <w:rsid w:val="00F06956"/>
    <w:rsid w:val="00F06D7D"/>
    <w:rsid w:val="00F13C65"/>
    <w:rsid w:val="00F15E9D"/>
    <w:rsid w:val="00F204D5"/>
    <w:rsid w:val="00F20EE3"/>
    <w:rsid w:val="00F242EA"/>
    <w:rsid w:val="00F25C30"/>
    <w:rsid w:val="00F27400"/>
    <w:rsid w:val="00F30BF3"/>
    <w:rsid w:val="00F30C45"/>
    <w:rsid w:val="00F331ED"/>
    <w:rsid w:val="00F35939"/>
    <w:rsid w:val="00F36017"/>
    <w:rsid w:val="00F42C21"/>
    <w:rsid w:val="00F438D9"/>
    <w:rsid w:val="00F43B29"/>
    <w:rsid w:val="00F4451F"/>
    <w:rsid w:val="00F610FC"/>
    <w:rsid w:val="00F6144D"/>
    <w:rsid w:val="00F62AB1"/>
    <w:rsid w:val="00F62C96"/>
    <w:rsid w:val="00F633E8"/>
    <w:rsid w:val="00F66CFB"/>
    <w:rsid w:val="00F70295"/>
    <w:rsid w:val="00F715B4"/>
    <w:rsid w:val="00F77FC8"/>
    <w:rsid w:val="00F808D8"/>
    <w:rsid w:val="00F81864"/>
    <w:rsid w:val="00F83536"/>
    <w:rsid w:val="00F835A8"/>
    <w:rsid w:val="00F83B67"/>
    <w:rsid w:val="00F84B87"/>
    <w:rsid w:val="00F8621E"/>
    <w:rsid w:val="00F90BF6"/>
    <w:rsid w:val="00F93243"/>
    <w:rsid w:val="00F93F87"/>
    <w:rsid w:val="00FA1BE2"/>
    <w:rsid w:val="00FA73CA"/>
    <w:rsid w:val="00FB190C"/>
    <w:rsid w:val="00FB21D8"/>
    <w:rsid w:val="00FB55B0"/>
    <w:rsid w:val="00FB5911"/>
    <w:rsid w:val="00FB6C84"/>
    <w:rsid w:val="00FC6DE3"/>
    <w:rsid w:val="00FD0646"/>
    <w:rsid w:val="00FD0E07"/>
    <w:rsid w:val="00FD18E9"/>
    <w:rsid w:val="00FD2773"/>
    <w:rsid w:val="00FD4711"/>
    <w:rsid w:val="00FD5C32"/>
    <w:rsid w:val="00FD6781"/>
    <w:rsid w:val="00FE18B0"/>
    <w:rsid w:val="00FE32ED"/>
    <w:rsid w:val="00FE49DB"/>
    <w:rsid w:val="00FE6809"/>
    <w:rsid w:val="00FE6A9A"/>
    <w:rsid w:val="00FF0A7E"/>
    <w:rsid w:val="00FF1981"/>
    <w:rsid w:val="00FF22F4"/>
    <w:rsid w:val="00FF4E4C"/>
    <w:rsid w:val="00FF6A86"/>
    <w:rsid w:val="00FF7036"/>
    <w:rsid w:val="00FF7C98"/>
    <w:rsid w:val="09A9FB9D"/>
    <w:rsid w:val="09F45915"/>
    <w:rsid w:val="15451EC3"/>
    <w:rsid w:val="1589F5D5"/>
    <w:rsid w:val="1A18519C"/>
    <w:rsid w:val="2AC56725"/>
    <w:rsid w:val="2E01BF04"/>
    <w:rsid w:val="33AC5231"/>
    <w:rsid w:val="543633C6"/>
    <w:rsid w:val="5B142C02"/>
    <w:rsid w:val="73183CF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4458E"/>
  <w15:docId w15:val="{A464F995-0F26-4B1F-A445-9A7CAFC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237"/>
    <w:pPr>
      <w:pBdr>
        <w:top w:val="nil"/>
        <w:left w:val="nil"/>
        <w:bottom w:val="nil"/>
        <w:right w:val="nil"/>
        <w:between w:val="nil"/>
      </w:pBdr>
      <w:spacing w:line="276" w:lineRule="auto"/>
      <w:ind w:right="5"/>
      <w:jc w:val="both"/>
    </w:pPr>
    <w:rPr>
      <w:rFonts w:ascii="Roboto Light" w:eastAsia="Roboto Light" w:hAnsi="Roboto Light" w:cs="Roboto Light"/>
      <w:color w:val="6E6469"/>
      <w:sz w:val="20"/>
      <w:szCs w:val="20"/>
      <w:lang w:val="fr" w:eastAsia="fr-FR"/>
    </w:rPr>
  </w:style>
  <w:style w:type="paragraph" w:styleId="Ttulo2">
    <w:name w:val="heading 2"/>
    <w:basedOn w:val="Normal"/>
    <w:next w:val="Normal"/>
    <w:link w:val="Ttulo2Car"/>
    <w:uiPriority w:val="9"/>
    <w:unhideWhenUsed/>
    <w:rsid w:val="00D73D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0C276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35471"/>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135471"/>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LTText">
    <w:name w:val="PLT Text"/>
    <w:basedOn w:val="Normal"/>
    <w:next w:val="Normal"/>
    <w:autoRedefine/>
    <w:qFormat/>
    <w:rsid w:val="005319B7"/>
    <w:rPr>
      <w:rFonts w:ascii="Roboto" w:hAnsi="Roboto"/>
      <w:b/>
      <w:bCs/>
      <w:color w:val="auto"/>
      <w:lang w:val="en-GB"/>
    </w:rPr>
  </w:style>
  <w:style w:type="character" w:customStyle="1" w:styleId="NEWContentsTItle">
    <w:name w:val="NEW Contents TItle"/>
    <w:basedOn w:val="Fuentedeprrafopredeter"/>
    <w:uiPriority w:val="1"/>
    <w:rsid w:val="00272766"/>
  </w:style>
  <w:style w:type="character" w:customStyle="1" w:styleId="PLTTitle">
    <w:name w:val="PLT Title"/>
    <w:basedOn w:val="Fuentedeprrafopredeter"/>
    <w:uiPriority w:val="1"/>
    <w:qFormat/>
    <w:rsid w:val="004148F4"/>
    <w:rPr>
      <w:rFonts w:ascii="Roboto" w:hAnsi="Roboto"/>
      <w:b/>
      <w:color w:val="6F6469"/>
      <w:position w:val="-6"/>
      <w:sz w:val="36"/>
      <w:szCs w:val="36"/>
    </w:rPr>
  </w:style>
  <w:style w:type="paragraph" w:customStyle="1" w:styleId="Second-levelheading">
    <w:name w:val="Second-level heading"/>
    <w:basedOn w:val="PLTText"/>
    <w:autoRedefine/>
    <w:rsid w:val="009E3BF5"/>
    <w:pPr>
      <w:ind w:right="0"/>
    </w:pPr>
    <w:rPr>
      <w:sz w:val="18"/>
      <w:szCs w:val="18"/>
    </w:rPr>
  </w:style>
  <w:style w:type="paragraph" w:customStyle="1" w:styleId="PLTFirstLevelHeading">
    <w:name w:val="PLT First Level Heading"/>
    <w:basedOn w:val="Normal"/>
    <w:autoRedefine/>
    <w:qFormat/>
    <w:rsid w:val="00164F72"/>
    <w:pPr>
      <w:spacing w:line="240" w:lineRule="auto"/>
      <w:outlineLvl w:val="0"/>
    </w:pPr>
    <w:rPr>
      <w:rFonts w:ascii="Roboto" w:eastAsia="Arial" w:hAnsi="Roboto" w:cs="Arial"/>
      <w:b/>
      <w:bCs/>
      <w:color w:val="6F6469"/>
      <w:sz w:val="22"/>
      <w:szCs w:val="22"/>
      <w:lang w:val="en-GB"/>
    </w:rPr>
  </w:style>
  <w:style w:type="paragraph" w:styleId="Textonotaalfinal">
    <w:name w:val="endnote text"/>
    <w:basedOn w:val="Normal"/>
    <w:link w:val="TextonotaalfinalCar"/>
    <w:autoRedefine/>
    <w:uiPriority w:val="99"/>
    <w:unhideWhenUsed/>
    <w:rsid w:val="009E3BF5"/>
    <w:rPr>
      <w:sz w:val="14"/>
    </w:rPr>
  </w:style>
  <w:style w:type="character" w:customStyle="1" w:styleId="TextonotaalfinalCar">
    <w:name w:val="Texto nota al final Car"/>
    <w:basedOn w:val="Fuentedeprrafopredeter"/>
    <w:link w:val="Textonotaalfinal"/>
    <w:uiPriority w:val="99"/>
    <w:rsid w:val="009E3BF5"/>
    <w:rPr>
      <w:rFonts w:ascii="Roboto Light" w:hAnsi="Roboto Light"/>
      <w:sz w:val="14"/>
    </w:rPr>
  </w:style>
  <w:style w:type="paragraph" w:styleId="Textonotapie">
    <w:name w:val="footnote text"/>
    <w:basedOn w:val="Normal"/>
    <w:link w:val="TextonotapieCar"/>
    <w:autoRedefine/>
    <w:uiPriority w:val="99"/>
    <w:unhideWhenUsed/>
    <w:rsid w:val="000F5FCA"/>
    <w:rPr>
      <w:sz w:val="16"/>
      <w:vertAlign w:val="superscript"/>
    </w:rPr>
  </w:style>
  <w:style w:type="character" w:customStyle="1" w:styleId="TextonotapieCar">
    <w:name w:val="Texto nota pie Car"/>
    <w:basedOn w:val="Fuentedeprrafopredeter"/>
    <w:link w:val="Textonotapie"/>
    <w:uiPriority w:val="99"/>
    <w:rsid w:val="000F5FCA"/>
    <w:rPr>
      <w:rFonts w:ascii="Roboto Light" w:eastAsia="Roboto Light" w:hAnsi="Roboto Light" w:cs="Roboto Light"/>
      <w:color w:val="6E6469"/>
      <w:sz w:val="16"/>
      <w:szCs w:val="20"/>
      <w:vertAlign w:val="superscript"/>
      <w:lang w:val="fr" w:eastAsia="fr-FR"/>
    </w:rPr>
  </w:style>
  <w:style w:type="paragraph" w:customStyle="1" w:styleId="PLATFORMATITRE">
    <w:name w:val="PLATFORMA TITRE"/>
    <w:basedOn w:val="Normal"/>
    <w:autoRedefine/>
    <w:rsid w:val="00A81D62"/>
    <w:pPr>
      <w:ind w:right="1143"/>
    </w:pPr>
  </w:style>
  <w:style w:type="character" w:customStyle="1" w:styleId="PLTSub-Title">
    <w:name w:val="PLT Sub-Title"/>
    <w:basedOn w:val="Fuentedeprrafopredeter"/>
    <w:uiPriority w:val="1"/>
    <w:qFormat/>
    <w:rsid w:val="00AE750E"/>
    <w:rPr>
      <w:rFonts w:ascii="Roboto Light" w:hAnsi="Roboto Light" w:cs="Roboto"/>
      <w:b w:val="0"/>
      <w:bCs w:val="0"/>
      <w:i w:val="0"/>
      <w:iCs w:val="0"/>
      <w:caps w:val="0"/>
      <w:smallCaps w:val="0"/>
      <w:strike w:val="0"/>
      <w:dstrike w:val="0"/>
      <w:vanish w:val="0"/>
      <w:color w:val="3C3C3B"/>
      <w:spacing w:val="0"/>
      <w:kern w:val="0"/>
      <w:position w:val="6"/>
      <w:sz w:val="22"/>
      <w:u w:val="none"/>
      <w:vertAlign w:val="baseline"/>
      <w14:cntxtAlts w14:val="0"/>
    </w:rPr>
  </w:style>
  <w:style w:type="character" w:customStyle="1" w:styleId="PLTDate">
    <w:name w:val="PLT Date"/>
    <w:basedOn w:val="Fuentedeprrafopredeter"/>
    <w:uiPriority w:val="1"/>
    <w:qFormat/>
    <w:rsid w:val="00AE750E"/>
    <w:rPr>
      <w:rFonts w:ascii="Roboto Light" w:eastAsia="Roboto" w:hAnsi="Roboto Light" w:cs="Roboto"/>
      <w:b w:val="0"/>
      <w:bCs w:val="0"/>
      <w:i w:val="0"/>
      <w:iCs w:val="0"/>
      <w:color w:val="3C3C3B"/>
      <w:sz w:val="20"/>
      <w:szCs w:val="20"/>
    </w:rPr>
  </w:style>
  <w:style w:type="paragraph" w:customStyle="1" w:styleId="PLTContentstitle">
    <w:name w:val="PLT Contents title"/>
    <w:basedOn w:val="Normal"/>
    <w:next w:val="Normal"/>
    <w:autoRedefine/>
    <w:qFormat/>
    <w:rsid w:val="00AE750E"/>
    <w:rPr>
      <w:rFonts w:ascii="Roboto" w:hAnsi="Roboto"/>
      <w:b/>
      <w:bCs/>
      <w:color w:val="3C3C3B"/>
      <w:sz w:val="24"/>
      <w:szCs w:val="24"/>
    </w:rPr>
  </w:style>
  <w:style w:type="paragraph" w:customStyle="1" w:styleId="PLTThirdlevel-headingcts">
    <w:name w:val="PLT Third level-heading cts"/>
    <w:basedOn w:val="Normal"/>
    <w:autoRedefine/>
    <w:qFormat/>
    <w:rsid w:val="00A81D62"/>
    <w:pPr>
      <w:ind w:firstLine="284"/>
    </w:pPr>
    <w:rPr>
      <w:color w:val="6F6469"/>
      <w:sz w:val="18"/>
      <w:szCs w:val="18"/>
    </w:rPr>
  </w:style>
  <w:style w:type="paragraph" w:customStyle="1" w:styleId="PLTContentsecondlevel">
    <w:name w:val="PLT Content second level"/>
    <w:basedOn w:val="Normal"/>
    <w:autoRedefine/>
    <w:qFormat/>
    <w:rsid w:val="00DA2E3C"/>
    <w:rPr>
      <w:rFonts w:ascii="Roboto" w:hAnsi="Roboto"/>
      <w:color w:val="3C3C3B"/>
      <w:szCs w:val="18"/>
    </w:rPr>
  </w:style>
  <w:style w:type="paragraph" w:customStyle="1" w:styleId="PLTSecondLevelheading">
    <w:name w:val="PLT Second Level heading"/>
    <w:autoRedefine/>
    <w:qFormat/>
    <w:rsid w:val="00DA2E3C"/>
    <w:pPr>
      <w:jc w:val="both"/>
    </w:pPr>
    <w:rPr>
      <w:rFonts w:ascii="Roboto" w:eastAsia="Arial" w:hAnsi="Roboto" w:cs="Arial"/>
      <w:i/>
      <w:iCs/>
      <w:color w:val="ED7D31" w:themeColor="accent2"/>
      <w:sz w:val="20"/>
      <w:szCs w:val="20"/>
      <w:lang w:eastAsia="fr-FR"/>
    </w:rPr>
  </w:style>
  <w:style w:type="character" w:styleId="Refdenotaalpie">
    <w:name w:val="footnote reference"/>
    <w:basedOn w:val="TextonotapieCar"/>
    <w:uiPriority w:val="99"/>
    <w:unhideWhenUsed/>
    <w:rsid w:val="000F5FCA"/>
    <w:rPr>
      <w:rFonts w:ascii="Roboto Light" w:eastAsia="Roboto Light" w:hAnsi="Roboto Light" w:cs="Roboto Light"/>
      <w:color w:val="6E6469"/>
      <w:sz w:val="16"/>
      <w:szCs w:val="20"/>
      <w:vertAlign w:val="superscript"/>
      <w:lang w:val="fr" w:eastAsia="fr-FR"/>
    </w:rPr>
  </w:style>
  <w:style w:type="paragraph" w:styleId="Encabezado">
    <w:name w:val="header"/>
    <w:basedOn w:val="Normal"/>
    <w:link w:val="EncabezadoCar"/>
    <w:uiPriority w:val="99"/>
    <w:unhideWhenUsed/>
    <w:rsid w:val="00A81D62"/>
    <w:pPr>
      <w:tabs>
        <w:tab w:val="center" w:pos="4536"/>
        <w:tab w:val="right" w:pos="9072"/>
      </w:tabs>
      <w:spacing w:line="240" w:lineRule="auto"/>
    </w:pPr>
  </w:style>
  <w:style w:type="character" w:customStyle="1" w:styleId="EncabezadoCar">
    <w:name w:val="Encabezado Car"/>
    <w:basedOn w:val="Fuentedeprrafopredeter"/>
    <w:link w:val="Encabezado"/>
    <w:uiPriority w:val="99"/>
    <w:rsid w:val="00A81D62"/>
    <w:rPr>
      <w:rFonts w:ascii="Roboto Light" w:eastAsia="Arial" w:hAnsi="Roboto Light" w:cs="Arial"/>
      <w:color w:val="000000"/>
      <w:sz w:val="22"/>
      <w:szCs w:val="22"/>
      <w:lang w:val="fr" w:eastAsia="fr-FR"/>
    </w:rPr>
  </w:style>
  <w:style w:type="paragraph" w:styleId="Piedepgina">
    <w:name w:val="footer"/>
    <w:basedOn w:val="Normal"/>
    <w:link w:val="PiedepginaCar"/>
    <w:uiPriority w:val="99"/>
    <w:unhideWhenUsed/>
    <w:rsid w:val="00A81D62"/>
    <w:pPr>
      <w:tabs>
        <w:tab w:val="center" w:pos="4536"/>
        <w:tab w:val="right" w:pos="9072"/>
      </w:tabs>
      <w:spacing w:line="240" w:lineRule="auto"/>
    </w:pPr>
  </w:style>
  <w:style w:type="character" w:customStyle="1" w:styleId="PiedepginaCar">
    <w:name w:val="Pie de página Car"/>
    <w:basedOn w:val="Fuentedeprrafopredeter"/>
    <w:link w:val="Piedepgina"/>
    <w:uiPriority w:val="99"/>
    <w:rsid w:val="00A81D62"/>
    <w:rPr>
      <w:rFonts w:ascii="Roboto Light" w:eastAsia="Arial" w:hAnsi="Roboto Light" w:cs="Arial"/>
      <w:color w:val="000000"/>
      <w:sz w:val="22"/>
      <w:szCs w:val="22"/>
      <w:lang w:val="fr" w:eastAsia="fr-FR"/>
    </w:rPr>
  </w:style>
  <w:style w:type="paragraph" w:customStyle="1" w:styleId="PLTContentFirstlevel">
    <w:name w:val="PLT Content First level"/>
    <w:basedOn w:val="PLTContentsecondlevel"/>
    <w:autoRedefine/>
    <w:qFormat/>
    <w:rsid w:val="00AE750E"/>
    <w:rPr>
      <w:b/>
    </w:rPr>
  </w:style>
  <w:style w:type="paragraph" w:customStyle="1" w:styleId="PLTContentThirdLevel">
    <w:name w:val="PLT Content Third Level"/>
    <w:basedOn w:val="PLTContentsecondlevel"/>
    <w:autoRedefine/>
    <w:qFormat/>
    <w:rsid w:val="00CA4F48"/>
    <w:pPr>
      <w:ind w:left="170" w:right="0"/>
    </w:pPr>
  </w:style>
  <w:style w:type="paragraph" w:customStyle="1" w:styleId="PLTthirdLevelheading">
    <w:name w:val="PLT third Level heading"/>
    <w:basedOn w:val="PLTText"/>
    <w:autoRedefine/>
    <w:qFormat/>
    <w:rsid w:val="003746C8"/>
    <w:pPr>
      <w:numPr>
        <w:numId w:val="3"/>
      </w:numPr>
    </w:pPr>
    <w:rPr>
      <w:b w:val="0"/>
      <w:i/>
      <w:iCs/>
      <w:color w:val="EE7725"/>
      <w:sz w:val="22"/>
      <w:szCs w:val="22"/>
    </w:rPr>
  </w:style>
  <w:style w:type="paragraph" w:customStyle="1" w:styleId="PLTThirdLevelHeading0">
    <w:name w:val="PLT Third Level Heading"/>
    <w:basedOn w:val="PLTText"/>
    <w:autoRedefine/>
    <w:qFormat/>
    <w:rsid w:val="00450A90"/>
    <w:pPr>
      <w:numPr>
        <w:numId w:val="2"/>
      </w:numPr>
    </w:pPr>
  </w:style>
  <w:style w:type="paragraph" w:customStyle="1" w:styleId="PLTFourthLevelheading">
    <w:name w:val="PLT Fourth Level heading"/>
    <w:basedOn w:val="PLTText"/>
    <w:autoRedefine/>
    <w:qFormat/>
    <w:rsid w:val="00941050"/>
    <w:rPr>
      <w:b w:val="0"/>
      <w:bCs w:val="0"/>
      <w:color w:val="EE7725"/>
      <w:sz w:val="24"/>
      <w:szCs w:val="24"/>
    </w:rPr>
  </w:style>
  <w:style w:type="paragraph" w:customStyle="1" w:styleId="PLTContentFourthLevel">
    <w:name w:val="PLT Content Fourth Level"/>
    <w:basedOn w:val="PLTFourthLevelheading"/>
    <w:next w:val="Normal"/>
    <w:autoRedefine/>
    <w:qFormat/>
    <w:rsid w:val="00164F72"/>
    <w:rPr>
      <w:rFonts w:eastAsia="Roboto" w:cs="Roboto"/>
      <w:color w:val="6E6469"/>
      <w:sz w:val="18"/>
      <w:szCs w:val="18"/>
    </w:rPr>
  </w:style>
  <w:style w:type="paragraph" w:customStyle="1" w:styleId="PLTintenseemphasis">
    <w:name w:val="PLT intense emphasis"/>
    <w:basedOn w:val="Normal"/>
    <w:autoRedefine/>
    <w:qFormat/>
    <w:rsid w:val="00CD21E5"/>
    <w:rPr>
      <w:rFonts w:ascii="Roboto" w:hAnsi="Roboto"/>
      <w:b/>
      <w:bCs/>
      <w:iCs/>
      <w:color w:val="auto"/>
      <w:u w:val="single"/>
      <w:lang w:val="en-GB"/>
    </w:rPr>
  </w:style>
  <w:style w:type="character" w:customStyle="1" w:styleId="PLTEmphasis">
    <w:name w:val="PLT Emphasis"/>
    <w:basedOn w:val="Fuentedeprrafopredeter"/>
    <w:uiPriority w:val="1"/>
    <w:qFormat/>
    <w:rsid w:val="00E50B5A"/>
    <w:rPr>
      <w:i/>
    </w:rPr>
  </w:style>
  <w:style w:type="character" w:customStyle="1" w:styleId="PLTIntenseEmphasis0">
    <w:name w:val="PLT Intense Emphasis"/>
    <w:basedOn w:val="Fuentedeprrafopredeter"/>
    <w:uiPriority w:val="1"/>
    <w:qFormat/>
    <w:rsid w:val="007E5C13"/>
  </w:style>
  <w:style w:type="character" w:customStyle="1" w:styleId="PLTIntenseemphasis1">
    <w:name w:val="PLT Intense emphasis"/>
    <w:basedOn w:val="Fuentedeprrafopredeter"/>
    <w:uiPriority w:val="1"/>
    <w:qFormat/>
    <w:rsid w:val="0006543A"/>
    <w:rPr>
      <w:rFonts w:ascii="Roboto Light" w:hAnsi="Roboto Light"/>
      <w:b w:val="0"/>
      <w:bCs w:val="0"/>
      <w:i/>
      <w:iCs w:val="0"/>
      <w:color w:val="5DA9DD"/>
    </w:rPr>
  </w:style>
  <w:style w:type="character" w:customStyle="1" w:styleId="PLTSTRONG">
    <w:name w:val="PLT STRONG"/>
    <w:basedOn w:val="Textodelmarcadordeposicin"/>
    <w:uiPriority w:val="1"/>
    <w:qFormat/>
    <w:rsid w:val="0006543A"/>
    <w:rPr>
      <w:b/>
      <w:color w:val="808080"/>
    </w:rPr>
  </w:style>
  <w:style w:type="table" w:styleId="Tablaconcuadrcula">
    <w:name w:val="Table Grid"/>
    <w:basedOn w:val="Tablanormal"/>
    <w:uiPriority w:val="59"/>
    <w:rsid w:val="00203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6543A"/>
    <w:rPr>
      <w:color w:val="808080"/>
    </w:rPr>
  </w:style>
  <w:style w:type="table" w:customStyle="1" w:styleId="PLTTableau">
    <w:name w:val="PLT Tableau"/>
    <w:basedOn w:val="Tablanormal"/>
    <w:uiPriority w:val="99"/>
    <w:rsid w:val="00016254"/>
    <w:tblPr/>
  </w:style>
  <w:style w:type="table" w:customStyle="1" w:styleId="PLTTableau1">
    <w:name w:val="PLT Tableau 1"/>
    <w:basedOn w:val="Tablanormal"/>
    <w:uiPriority w:val="99"/>
    <w:rsid w:val="00016254"/>
    <w:rPr>
      <w:rFonts w:ascii="Roboto" w:hAnsi="Roboto"/>
    </w:rPr>
    <w:tblPr>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cPr>
      <w:vAlign w:val="center"/>
    </w:tcPr>
  </w:style>
  <w:style w:type="paragraph" w:customStyle="1" w:styleId="PLTTableheader">
    <w:name w:val="PLT Table header"/>
    <w:basedOn w:val="Normal"/>
    <w:autoRedefine/>
    <w:qFormat/>
    <w:rsid w:val="00016254"/>
    <w:pPr>
      <w:pBdr>
        <w:top w:val="none" w:sz="0" w:space="0" w:color="auto"/>
        <w:left w:val="none" w:sz="0" w:space="0" w:color="auto"/>
        <w:bottom w:val="none" w:sz="0" w:space="0" w:color="auto"/>
        <w:right w:val="none" w:sz="0" w:space="0" w:color="auto"/>
        <w:between w:val="none" w:sz="0" w:space="0" w:color="auto"/>
      </w:pBdr>
    </w:pPr>
    <w:rPr>
      <w:b/>
      <w:color w:val="6F6469"/>
    </w:rPr>
  </w:style>
  <w:style w:type="character" w:customStyle="1" w:styleId="Ttulo2Car">
    <w:name w:val="Título 2 Car"/>
    <w:basedOn w:val="Fuentedeprrafopredeter"/>
    <w:link w:val="Ttulo2"/>
    <w:uiPriority w:val="9"/>
    <w:rsid w:val="00D73DAB"/>
    <w:rPr>
      <w:rFonts w:asciiTheme="majorHAnsi" w:eastAsiaTheme="majorEastAsia" w:hAnsiTheme="majorHAnsi" w:cstheme="majorBidi"/>
      <w:color w:val="2E74B5" w:themeColor="accent1" w:themeShade="BF"/>
      <w:sz w:val="26"/>
      <w:szCs w:val="26"/>
      <w:lang w:val="fr" w:eastAsia="fr-FR"/>
    </w:rPr>
  </w:style>
  <w:style w:type="paragraph" w:styleId="Ttulo">
    <w:name w:val="Title"/>
    <w:basedOn w:val="Normal"/>
    <w:next w:val="Normal"/>
    <w:link w:val="TtuloCar"/>
    <w:uiPriority w:val="10"/>
    <w:qFormat/>
    <w:rsid w:val="00D73DAB"/>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D73DAB"/>
    <w:rPr>
      <w:rFonts w:asciiTheme="majorHAnsi" w:eastAsiaTheme="majorEastAsia" w:hAnsiTheme="majorHAnsi" w:cstheme="majorBidi"/>
      <w:spacing w:val="-10"/>
      <w:kern w:val="28"/>
      <w:sz w:val="56"/>
      <w:szCs w:val="56"/>
      <w:lang w:val="fr" w:eastAsia="fr-FR"/>
    </w:rPr>
  </w:style>
  <w:style w:type="character" w:styleId="nfasisintenso">
    <w:name w:val="Intense Emphasis"/>
    <w:basedOn w:val="Fuentedeprrafopredeter"/>
    <w:uiPriority w:val="21"/>
    <w:rsid w:val="00D73DAB"/>
    <w:rPr>
      <w:i/>
      <w:iCs/>
      <w:color w:val="5B9BD5" w:themeColor="accent1"/>
    </w:rPr>
  </w:style>
  <w:style w:type="paragraph" w:styleId="Subttulo">
    <w:name w:val="Subtitle"/>
    <w:basedOn w:val="Normal"/>
    <w:next w:val="Normal"/>
    <w:link w:val="SubttuloCar"/>
    <w:uiPriority w:val="11"/>
    <w:qFormat/>
    <w:rsid w:val="00D73D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D73DAB"/>
    <w:rPr>
      <w:rFonts w:eastAsiaTheme="minorEastAsia"/>
      <w:color w:val="5A5A5A" w:themeColor="text1" w:themeTint="A5"/>
      <w:spacing w:val="15"/>
      <w:sz w:val="22"/>
      <w:szCs w:val="22"/>
      <w:lang w:val="fr" w:eastAsia="fr-FR"/>
    </w:rPr>
  </w:style>
  <w:style w:type="character" w:styleId="nfasissutil">
    <w:name w:val="Subtle Emphasis"/>
    <w:basedOn w:val="Fuentedeprrafopredeter"/>
    <w:uiPriority w:val="19"/>
    <w:qFormat/>
    <w:rsid w:val="00D73DAB"/>
    <w:rPr>
      <w:i/>
      <w:iCs/>
      <w:color w:val="404040" w:themeColor="text1" w:themeTint="BF"/>
    </w:rPr>
  </w:style>
  <w:style w:type="character" w:styleId="nfasis">
    <w:name w:val="Emphasis"/>
    <w:basedOn w:val="Fuentedeprrafopredeter"/>
    <w:uiPriority w:val="20"/>
    <w:qFormat/>
    <w:rsid w:val="00D73DAB"/>
    <w:rPr>
      <w:i/>
      <w:iCs/>
    </w:rPr>
  </w:style>
  <w:style w:type="character" w:styleId="Referenciasutil">
    <w:name w:val="Subtle Reference"/>
    <w:basedOn w:val="Fuentedeprrafopredeter"/>
    <w:uiPriority w:val="31"/>
    <w:rsid w:val="00D73DAB"/>
    <w:rPr>
      <w:smallCaps/>
      <w:color w:val="5A5A5A" w:themeColor="text1" w:themeTint="A5"/>
    </w:rPr>
  </w:style>
  <w:style w:type="character" w:styleId="Ttulodellibro">
    <w:name w:val="Book Title"/>
    <w:basedOn w:val="Fuentedeprrafopredeter"/>
    <w:uiPriority w:val="33"/>
    <w:rsid w:val="00D73DAB"/>
    <w:rPr>
      <w:b/>
      <w:bCs/>
      <w:i/>
      <w:iCs/>
      <w:spacing w:val="5"/>
    </w:rPr>
  </w:style>
  <w:style w:type="paragraph" w:styleId="Prrafodelista">
    <w:name w:val="List Paragraph"/>
    <w:aliases w:val="Bulleted List Paragraph,Lijstalinea,Bullet Points,Numbered Para 1,Dot pt,No Spacing1,List Paragraph Char Char Char,Indicator Text,List Paragraph1,Bullet 1,MAIN CONTENT,List Paragraph12,F5 List Paragraph,Heading 2_sj,List1,Listenabsatz1"/>
    <w:basedOn w:val="Normal"/>
    <w:link w:val="PrrafodelistaCar"/>
    <w:uiPriority w:val="34"/>
    <w:qFormat/>
    <w:rsid w:val="00406C40"/>
    <w:pPr>
      <w:ind w:left="720"/>
      <w:contextualSpacing/>
    </w:pPr>
  </w:style>
  <w:style w:type="paragraph" w:styleId="Textodeglobo">
    <w:name w:val="Balloon Text"/>
    <w:basedOn w:val="Normal"/>
    <w:link w:val="TextodegloboCar"/>
    <w:uiPriority w:val="99"/>
    <w:semiHidden/>
    <w:unhideWhenUsed/>
    <w:rsid w:val="008B5B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5B4B"/>
    <w:rPr>
      <w:rFonts w:ascii="Segoe UI" w:eastAsia="Roboto Light" w:hAnsi="Segoe UI" w:cs="Segoe UI"/>
      <w:color w:val="6E6469"/>
      <w:sz w:val="18"/>
      <w:szCs w:val="18"/>
      <w:lang w:val="fr" w:eastAsia="fr-FR"/>
    </w:rPr>
  </w:style>
  <w:style w:type="character" w:customStyle="1" w:styleId="PrrafodelistaCar">
    <w:name w:val="Párrafo de lista Car"/>
    <w:aliases w:val="Bulleted List Paragraph Car,Lijstalinea Car,Bullet Points Car,Numbered Para 1 Car,Dot pt Car,No Spacing1 Car,List Paragraph Char Char Char Car,Indicator Text Car,List Paragraph1 Car,Bullet 1 Car,MAIN CONTENT Car,List Paragraph12 Car"/>
    <w:basedOn w:val="Fuentedeprrafopredeter"/>
    <w:link w:val="Prrafodelista"/>
    <w:uiPriority w:val="34"/>
    <w:locked/>
    <w:rsid w:val="00CE4A36"/>
    <w:rPr>
      <w:rFonts w:ascii="Roboto Light" w:eastAsia="Roboto Light" w:hAnsi="Roboto Light" w:cs="Roboto Light"/>
      <w:color w:val="6E6469"/>
      <w:sz w:val="20"/>
      <w:szCs w:val="20"/>
      <w:lang w:val="fr" w:eastAsia="fr-FR"/>
    </w:rPr>
  </w:style>
  <w:style w:type="table" w:customStyle="1" w:styleId="TableGrid1">
    <w:name w:val="Table Grid1"/>
    <w:basedOn w:val="Tablanormal"/>
    <w:next w:val="Tablaconcuadrcula"/>
    <w:uiPriority w:val="59"/>
    <w:rsid w:val="00CE4A36"/>
    <w:rPr>
      <w:rFonts w:eastAsia="Times New Roman"/>
      <w:sz w:val="22"/>
      <w:szCs w:val="22"/>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E1471"/>
    <w:rPr>
      <w:sz w:val="16"/>
      <w:szCs w:val="16"/>
    </w:rPr>
  </w:style>
  <w:style w:type="paragraph" w:styleId="Textocomentario">
    <w:name w:val="annotation text"/>
    <w:basedOn w:val="Normal"/>
    <w:link w:val="TextocomentarioCar"/>
    <w:uiPriority w:val="99"/>
    <w:unhideWhenUsed/>
    <w:rsid w:val="005E1471"/>
    <w:pPr>
      <w:spacing w:line="240" w:lineRule="auto"/>
    </w:pPr>
  </w:style>
  <w:style w:type="character" w:customStyle="1" w:styleId="TextocomentarioCar">
    <w:name w:val="Texto comentario Car"/>
    <w:basedOn w:val="Fuentedeprrafopredeter"/>
    <w:link w:val="Textocomentario"/>
    <w:uiPriority w:val="99"/>
    <w:rsid w:val="005E1471"/>
    <w:rPr>
      <w:rFonts w:ascii="Roboto Light" w:eastAsia="Roboto Light" w:hAnsi="Roboto Light" w:cs="Roboto Light"/>
      <w:color w:val="6E6469"/>
      <w:sz w:val="20"/>
      <w:szCs w:val="20"/>
      <w:lang w:val="fr" w:eastAsia="fr-FR"/>
    </w:rPr>
  </w:style>
  <w:style w:type="paragraph" w:styleId="Asuntodelcomentario">
    <w:name w:val="annotation subject"/>
    <w:basedOn w:val="Textocomentario"/>
    <w:next w:val="Textocomentario"/>
    <w:link w:val="AsuntodelcomentarioCar"/>
    <w:uiPriority w:val="99"/>
    <w:semiHidden/>
    <w:unhideWhenUsed/>
    <w:rsid w:val="005E1471"/>
    <w:rPr>
      <w:b/>
      <w:bCs/>
    </w:rPr>
  </w:style>
  <w:style w:type="character" w:customStyle="1" w:styleId="AsuntodelcomentarioCar">
    <w:name w:val="Asunto del comentario Car"/>
    <w:basedOn w:val="TextocomentarioCar"/>
    <w:link w:val="Asuntodelcomentario"/>
    <w:uiPriority w:val="99"/>
    <w:semiHidden/>
    <w:rsid w:val="005E1471"/>
    <w:rPr>
      <w:rFonts w:ascii="Roboto Light" w:eastAsia="Roboto Light" w:hAnsi="Roboto Light" w:cs="Roboto Light"/>
      <w:b/>
      <w:bCs/>
      <w:color w:val="6E6469"/>
      <w:sz w:val="20"/>
      <w:szCs w:val="20"/>
      <w:lang w:val="fr" w:eastAsia="fr-FR"/>
    </w:rPr>
  </w:style>
  <w:style w:type="character" w:styleId="Hipervnculo">
    <w:name w:val="Hyperlink"/>
    <w:basedOn w:val="Fuentedeprrafopredeter"/>
    <w:uiPriority w:val="99"/>
    <w:unhideWhenUsed/>
    <w:rsid w:val="00C3554D"/>
    <w:rPr>
      <w:color w:val="0563C1" w:themeColor="hyperlink"/>
      <w:u w:val="single"/>
    </w:rPr>
  </w:style>
  <w:style w:type="character" w:styleId="Mencinsinresolver">
    <w:name w:val="Unresolved Mention"/>
    <w:basedOn w:val="Fuentedeprrafopredeter"/>
    <w:uiPriority w:val="99"/>
    <w:semiHidden/>
    <w:unhideWhenUsed/>
    <w:rsid w:val="00C3554D"/>
    <w:rPr>
      <w:color w:val="605E5C"/>
      <w:shd w:val="clear" w:color="auto" w:fill="E1DFDD"/>
    </w:rPr>
  </w:style>
  <w:style w:type="character" w:customStyle="1" w:styleId="Ttulo4Car">
    <w:name w:val="Título 4 Car"/>
    <w:basedOn w:val="Fuentedeprrafopredeter"/>
    <w:link w:val="Ttulo4"/>
    <w:uiPriority w:val="9"/>
    <w:semiHidden/>
    <w:rsid w:val="00135471"/>
    <w:rPr>
      <w:rFonts w:asciiTheme="majorHAnsi" w:eastAsiaTheme="majorEastAsia" w:hAnsiTheme="majorHAnsi" w:cstheme="majorBidi"/>
      <w:i/>
      <w:iCs/>
      <w:color w:val="2E74B5" w:themeColor="accent1" w:themeShade="BF"/>
      <w:sz w:val="20"/>
      <w:szCs w:val="20"/>
      <w:lang w:val="fr" w:eastAsia="fr-FR"/>
    </w:rPr>
  </w:style>
  <w:style w:type="character" w:customStyle="1" w:styleId="Ttulo5Car">
    <w:name w:val="Título 5 Car"/>
    <w:basedOn w:val="Fuentedeprrafopredeter"/>
    <w:link w:val="Ttulo5"/>
    <w:uiPriority w:val="9"/>
    <w:semiHidden/>
    <w:rsid w:val="00135471"/>
    <w:rPr>
      <w:rFonts w:asciiTheme="majorHAnsi" w:eastAsiaTheme="majorEastAsia" w:hAnsiTheme="majorHAnsi" w:cstheme="majorBidi"/>
      <w:color w:val="2E74B5" w:themeColor="accent1" w:themeShade="BF"/>
      <w:sz w:val="20"/>
      <w:szCs w:val="20"/>
      <w:lang w:val="fr" w:eastAsia="fr-FR"/>
    </w:rPr>
  </w:style>
  <w:style w:type="character" w:styleId="Textoennegrita">
    <w:name w:val="Strong"/>
    <w:basedOn w:val="Fuentedeprrafopredeter"/>
    <w:uiPriority w:val="22"/>
    <w:qFormat/>
    <w:rsid w:val="00135471"/>
    <w:rPr>
      <w:b/>
      <w:bCs/>
    </w:rPr>
  </w:style>
  <w:style w:type="character" w:customStyle="1" w:styleId="Ttulo3Car">
    <w:name w:val="Título 3 Car"/>
    <w:basedOn w:val="Fuentedeprrafopredeter"/>
    <w:link w:val="Ttulo3"/>
    <w:uiPriority w:val="9"/>
    <w:rsid w:val="000C2769"/>
    <w:rPr>
      <w:rFonts w:asciiTheme="majorHAnsi" w:eastAsiaTheme="majorEastAsia" w:hAnsiTheme="majorHAnsi" w:cstheme="majorBidi"/>
      <w:color w:val="1F4D78" w:themeColor="accent1" w:themeShade="7F"/>
      <w:lang w:val="fr" w:eastAsia="fr-FR"/>
    </w:rPr>
  </w:style>
  <w:style w:type="character" w:customStyle="1" w:styleId="auto-select">
    <w:name w:val="auto-select"/>
    <w:basedOn w:val="Fuentedeprrafopredeter"/>
    <w:rsid w:val="00A0688C"/>
  </w:style>
  <w:style w:type="paragraph" w:styleId="z-Principiodelformulario">
    <w:name w:val="HTML Top of Form"/>
    <w:basedOn w:val="Normal"/>
    <w:next w:val="Normal"/>
    <w:link w:val="z-PrincipiodelformularioCar"/>
    <w:hidden/>
    <w:uiPriority w:val="99"/>
    <w:semiHidden/>
    <w:unhideWhenUsed/>
    <w:rsid w:val="00AE7C5A"/>
    <w:pPr>
      <w:pBdr>
        <w:top w:val="none" w:sz="0" w:space="0" w:color="auto"/>
        <w:left w:val="none" w:sz="0" w:space="0" w:color="auto"/>
        <w:bottom w:val="single" w:sz="6" w:space="1" w:color="auto"/>
        <w:right w:val="none" w:sz="0" w:space="0" w:color="auto"/>
        <w:between w:val="none" w:sz="0" w:space="0" w:color="auto"/>
      </w:pBdr>
      <w:spacing w:line="240" w:lineRule="auto"/>
      <w:ind w:right="0"/>
      <w:jc w:val="center"/>
    </w:pPr>
    <w:rPr>
      <w:rFonts w:ascii="Arial" w:eastAsia="Times New Roman" w:hAnsi="Arial" w:cs="Arial"/>
      <w:vanish/>
      <w:color w:val="auto"/>
      <w:sz w:val="16"/>
      <w:szCs w:val="16"/>
    </w:rPr>
  </w:style>
  <w:style w:type="character" w:customStyle="1" w:styleId="z-PrincipiodelformularioCar">
    <w:name w:val="z-Principio del formulario Car"/>
    <w:basedOn w:val="Fuentedeprrafopredeter"/>
    <w:link w:val="z-Principiodelformulario"/>
    <w:uiPriority w:val="99"/>
    <w:semiHidden/>
    <w:rsid w:val="00AE7C5A"/>
    <w:rPr>
      <w:rFonts w:ascii="Arial" w:eastAsia="Times New Roman" w:hAnsi="Arial" w:cs="Arial"/>
      <w:vanish/>
      <w:sz w:val="16"/>
      <w:szCs w:val="16"/>
    </w:rPr>
  </w:style>
  <w:style w:type="character" w:styleId="Hipervnculovisitado">
    <w:name w:val="FollowedHyperlink"/>
    <w:basedOn w:val="Fuentedeprrafopredeter"/>
    <w:uiPriority w:val="99"/>
    <w:semiHidden/>
    <w:unhideWhenUsed/>
    <w:rsid w:val="00CC79B7"/>
    <w:rPr>
      <w:color w:val="954F72" w:themeColor="followedHyperlink"/>
      <w:u w:val="single"/>
    </w:rPr>
  </w:style>
  <w:style w:type="paragraph" w:styleId="NormalWeb">
    <w:name w:val="Normal (Web)"/>
    <w:basedOn w:val="Normal"/>
    <w:uiPriority w:val="99"/>
    <w:unhideWhenUsed/>
    <w:rsid w:val="005D2A4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right="0"/>
      <w:jc w:val="left"/>
    </w:pPr>
    <w:rPr>
      <w:rFonts w:ascii="Times New Roman" w:eastAsia="Times New Roman" w:hAnsi="Times New Roman" w:cs="Times New Roman"/>
      <w:color w:val="auto"/>
      <w:sz w:val="24"/>
      <w:szCs w:val="24"/>
      <w:lang w:val="en-US" w:eastAsia="en-US"/>
    </w:rPr>
  </w:style>
  <w:style w:type="paragraph" w:customStyle="1" w:styleId="paragraph">
    <w:name w:val="paragraph"/>
    <w:basedOn w:val="Normal"/>
    <w:rsid w:val="006151E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right="0"/>
      <w:jc w:val="left"/>
    </w:pPr>
    <w:rPr>
      <w:rFonts w:ascii="Times New Roman" w:eastAsia="Times New Roman" w:hAnsi="Times New Roman" w:cs="Times New Roman"/>
      <w:color w:val="auto"/>
      <w:sz w:val="24"/>
      <w:szCs w:val="24"/>
      <w:lang w:val="en-US" w:eastAsia="en-US"/>
    </w:rPr>
  </w:style>
  <w:style w:type="character" w:customStyle="1" w:styleId="normaltextrun">
    <w:name w:val="normaltextrun"/>
    <w:basedOn w:val="Fuentedeprrafopredeter"/>
    <w:rsid w:val="006151EE"/>
  </w:style>
  <w:style w:type="character" w:customStyle="1" w:styleId="eop">
    <w:name w:val="eop"/>
    <w:basedOn w:val="Fuentedeprrafopredeter"/>
    <w:rsid w:val="006151EE"/>
  </w:style>
  <w:style w:type="character" w:customStyle="1" w:styleId="superscript">
    <w:name w:val="superscript"/>
    <w:basedOn w:val="Fuentedeprrafopredeter"/>
    <w:rsid w:val="006151EE"/>
  </w:style>
  <w:style w:type="paragraph" w:customStyle="1" w:styleId="xmsonormal">
    <w:name w:val="x_msonormal"/>
    <w:basedOn w:val="Normal"/>
    <w:rsid w:val="00D22C13"/>
    <w:pPr>
      <w:pBdr>
        <w:top w:val="none" w:sz="0" w:space="0" w:color="auto"/>
        <w:left w:val="none" w:sz="0" w:space="0" w:color="auto"/>
        <w:bottom w:val="none" w:sz="0" w:space="0" w:color="auto"/>
        <w:right w:val="none" w:sz="0" w:space="0" w:color="auto"/>
        <w:between w:val="none" w:sz="0" w:space="0" w:color="auto"/>
      </w:pBdr>
      <w:spacing w:line="240" w:lineRule="auto"/>
      <w:ind w:right="0"/>
      <w:jc w:val="left"/>
    </w:pPr>
    <w:rPr>
      <w:rFonts w:ascii="Aptos" w:eastAsiaTheme="minorHAnsi" w:hAnsi="Aptos" w:cs="Aptos"/>
      <w:color w:val="auto"/>
      <w:sz w:val="24"/>
      <w:szCs w:val="24"/>
      <w:lang w:val="en-US" w:eastAsia="en-US"/>
    </w:rPr>
  </w:style>
  <w:style w:type="paragraph" w:customStyle="1" w:styleId="elementtoproof">
    <w:name w:val="elementtoproof"/>
    <w:basedOn w:val="Normal"/>
    <w:rsid w:val="00A8294B"/>
    <w:pPr>
      <w:pBdr>
        <w:top w:val="none" w:sz="0" w:space="0" w:color="auto"/>
        <w:left w:val="none" w:sz="0" w:space="0" w:color="auto"/>
        <w:bottom w:val="none" w:sz="0" w:space="0" w:color="auto"/>
        <w:right w:val="none" w:sz="0" w:space="0" w:color="auto"/>
        <w:between w:val="none" w:sz="0" w:space="0" w:color="auto"/>
      </w:pBdr>
      <w:spacing w:line="240" w:lineRule="auto"/>
      <w:ind w:right="0"/>
      <w:jc w:val="left"/>
    </w:pPr>
    <w:rPr>
      <w:rFonts w:ascii="Aptos" w:eastAsiaTheme="minorHAnsi" w:hAnsi="Aptos" w:cs="Aptos"/>
      <w:color w:val="auto"/>
      <w:sz w:val="24"/>
      <w:szCs w:val="24"/>
    </w:rPr>
  </w:style>
  <w:style w:type="paragraph" w:customStyle="1" w:styleId="xxxmsonormal">
    <w:name w:val="xxxmsonormal"/>
    <w:basedOn w:val="Normal"/>
    <w:rsid w:val="00AC6E8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right="0"/>
      <w:jc w:val="left"/>
    </w:pPr>
    <w:rPr>
      <w:rFonts w:ascii="Aptos" w:eastAsiaTheme="minorHAnsi" w:hAnsi="Aptos" w:cs="Aptos"/>
      <w:color w:val="auto"/>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120">
      <w:bodyDiv w:val="1"/>
      <w:marLeft w:val="0"/>
      <w:marRight w:val="0"/>
      <w:marTop w:val="0"/>
      <w:marBottom w:val="0"/>
      <w:divBdr>
        <w:top w:val="none" w:sz="0" w:space="0" w:color="auto"/>
        <w:left w:val="none" w:sz="0" w:space="0" w:color="auto"/>
        <w:bottom w:val="none" w:sz="0" w:space="0" w:color="auto"/>
        <w:right w:val="none" w:sz="0" w:space="0" w:color="auto"/>
      </w:divBdr>
    </w:div>
    <w:div w:id="43916556">
      <w:bodyDiv w:val="1"/>
      <w:marLeft w:val="0"/>
      <w:marRight w:val="0"/>
      <w:marTop w:val="0"/>
      <w:marBottom w:val="0"/>
      <w:divBdr>
        <w:top w:val="none" w:sz="0" w:space="0" w:color="auto"/>
        <w:left w:val="none" w:sz="0" w:space="0" w:color="auto"/>
        <w:bottom w:val="none" w:sz="0" w:space="0" w:color="auto"/>
        <w:right w:val="none" w:sz="0" w:space="0" w:color="auto"/>
      </w:divBdr>
      <w:divsChild>
        <w:div w:id="271088147">
          <w:marLeft w:val="360"/>
          <w:marRight w:val="0"/>
          <w:marTop w:val="200"/>
          <w:marBottom w:val="0"/>
          <w:divBdr>
            <w:top w:val="none" w:sz="0" w:space="0" w:color="auto"/>
            <w:left w:val="none" w:sz="0" w:space="0" w:color="auto"/>
            <w:bottom w:val="none" w:sz="0" w:space="0" w:color="auto"/>
            <w:right w:val="none" w:sz="0" w:space="0" w:color="auto"/>
          </w:divBdr>
        </w:div>
        <w:div w:id="309601472">
          <w:marLeft w:val="360"/>
          <w:marRight w:val="0"/>
          <w:marTop w:val="200"/>
          <w:marBottom w:val="0"/>
          <w:divBdr>
            <w:top w:val="none" w:sz="0" w:space="0" w:color="auto"/>
            <w:left w:val="none" w:sz="0" w:space="0" w:color="auto"/>
            <w:bottom w:val="none" w:sz="0" w:space="0" w:color="auto"/>
            <w:right w:val="none" w:sz="0" w:space="0" w:color="auto"/>
          </w:divBdr>
        </w:div>
        <w:div w:id="337083148">
          <w:marLeft w:val="1080"/>
          <w:marRight w:val="0"/>
          <w:marTop w:val="100"/>
          <w:marBottom w:val="0"/>
          <w:divBdr>
            <w:top w:val="none" w:sz="0" w:space="0" w:color="auto"/>
            <w:left w:val="none" w:sz="0" w:space="0" w:color="auto"/>
            <w:bottom w:val="none" w:sz="0" w:space="0" w:color="auto"/>
            <w:right w:val="none" w:sz="0" w:space="0" w:color="auto"/>
          </w:divBdr>
        </w:div>
        <w:div w:id="992217293">
          <w:marLeft w:val="1080"/>
          <w:marRight w:val="0"/>
          <w:marTop w:val="100"/>
          <w:marBottom w:val="0"/>
          <w:divBdr>
            <w:top w:val="none" w:sz="0" w:space="0" w:color="auto"/>
            <w:left w:val="none" w:sz="0" w:space="0" w:color="auto"/>
            <w:bottom w:val="none" w:sz="0" w:space="0" w:color="auto"/>
            <w:right w:val="none" w:sz="0" w:space="0" w:color="auto"/>
          </w:divBdr>
        </w:div>
        <w:div w:id="1543588202">
          <w:marLeft w:val="1080"/>
          <w:marRight w:val="0"/>
          <w:marTop w:val="100"/>
          <w:marBottom w:val="0"/>
          <w:divBdr>
            <w:top w:val="none" w:sz="0" w:space="0" w:color="auto"/>
            <w:left w:val="none" w:sz="0" w:space="0" w:color="auto"/>
            <w:bottom w:val="none" w:sz="0" w:space="0" w:color="auto"/>
            <w:right w:val="none" w:sz="0" w:space="0" w:color="auto"/>
          </w:divBdr>
        </w:div>
        <w:div w:id="1613824837">
          <w:marLeft w:val="1080"/>
          <w:marRight w:val="0"/>
          <w:marTop w:val="100"/>
          <w:marBottom w:val="0"/>
          <w:divBdr>
            <w:top w:val="none" w:sz="0" w:space="0" w:color="auto"/>
            <w:left w:val="none" w:sz="0" w:space="0" w:color="auto"/>
            <w:bottom w:val="none" w:sz="0" w:space="0" w:color="auto"/>
            <w:right w:val="none" w:sz="0" w:space="0" w:color="auto"/>
          </w:divBdr>
        </w:div>
        <w:div w:id="1887066407">
          <w:marLeft w:val="1080"/>
          <w:marRight w:val="0"/>
          <w:marTop w:val="100"/>
          <w:marBottom w:val="0"/>
          <w:divBdr>
            <w:top w:val="none" w:sz="0" w:space="0" w:color="auto"/>
            <w:left w:val="none" w:sz="0" w:space="0" w:color="auto"/>
            <w:bottom w:val="none" w:sz="0" w:space="0" w:color="auto"/>
            <w:right w:val="none" w:sz="0" w:space="0" w:color="auto"/>
          </w:divBdr>
        </w:div>
        <w:div w:id="1936935448">
          <w:marLeft w:val="1080"/>
          <w:marRight w:val="0"/>
          <w:marTop w:val="100"/>
          <w:marBottom w:val="0"/>
          <w:divBdr>
            <w:top w:val="none" w:sz="0" w:space="0" w:color="auto"/>
            <w:left w:val="none" w:sz="0" w:space="0" w:color="auto"/>
            <w:bottom w:val="none" w:sz="0" w:space="0" w:color="auto"/>
            <w:right w:val="none" w:sz="0" w:space="0" w:color="auto"/>
          </w:divBdr>
        </w:div>
      </w:divsChild>
    </w:div>
    <w:div w:id="54622073">
      <w:bodyDiv w:val="1"/>
      <w:marLeft w:val="0"/>
      <w:marRight w:val="0"/>
      <w:marTop w:val="0"/>
      <w:marBottom w:val="0"/>
      <w:divBdr>
        <w:top w:val="none" w:sz="0" w:space="0" w:color="auto"/>
        <w:left w:val="none" w:sz="0" w:space="0" w:color="auto"/>
        <w:bottom w:val="none" w:sz="0" w:space="0" w:color="auto"/>
        <w:right w:val="none" w:sz="0" w:space="0" w:color="auto"/>
      </w:divBdr>
    </w:div>
    <w:div w:id="93594949">
      <w:bodyDiv w:val="1"/>
      <w:marLeft w:val="0"/>
      <w:marRight w:val="0"/>
      <w:marTop w:val="0"/>
      <w:marBottom w:val="0"/>
      <w:divBdr>
        <w:top w:val="none" w:sz="0" w:space="0" w:color="auto"/>
        <w:left w:val="none" w:sz="0" w:space="0" w:color="auto"/>
        <w:bottom w:val="none" w:sz="0" w:space="0" w:color="auto"/>
        <w:right w:val="none" w:sz="0" w:space="0" w:color="auto"/>
      </w:divBdr>
    </w:div>
    <w:div w:id="95290216">
      <w:bodyDiv w:val="1"/>
      <w:marLeft w:val="0"/>
      <w:marRight w:val="0"/>
      <w:marTop w:val="0"/>
      <w:marBottom w:val="0"/>
      <w:divBdr>
        <w:top w:val="none" w:sz="0" w:space="0" w:color="auto"/>
        <w:left w:val="none" w:sz="0" w:space="0" w:color="auto"/>
        <w:bottom w:val="none" w:sz="0" w:space="0" w:color="auto"/>
        <w:right w:val="none" w:sz="0" w:space="0" w:color="auto"/>
      </w:divBdr>
    </w:div>
    <w:div w:id="106431878">
      <w:bodyDiv w:val="1"/>
      <w:marLeft w:val="0"/>
      <w:marRight w:val="0"/>
      <w:marTop w:val="0"/>
      <w:marBottom w:val="0"/>
      <w:divBdr>
        <w:top w:val="none" w:sz="0" w:space="0" w:color="auto"/>
        <w:left w:val="none" w:sz="0" w:space="0" w:color="auto"/>
        <w:bottom w:val="none" w:sz="0" w:space="0" w:color="auto"/>
        <w:right w:val="none" w:sz="0" w:space="0" w:color="auto"/>
      </w:divBdr>
    </w:div>
    <w:div w:id="117065510">
      <w:bodyDiv w:val="1"/>
      <w:marLeft w:val="0"/>
      <w:marRight w:val="0"/>
      <w:marTop w:val="0"/>
      <w:marBottom w:val="0"/>
      <w:divBdr>
        <w:top w:val="none" w:sz="0" w:space="0" w:color="auto"/>
        <w:left w:val="none" w:sz="0" w:space="0" w:color="auto"/>
        <w:bottom w:val="none" w:sz="0" w:space="0" w:color="auto"/>
        <w:right w:val="none" w:sz="0" w:space="0" w:color="auto"/>
      </w:divBdr>
    </w:div>
    <w:div w:id="181820383">
      <w:bodyDiv w:val="1"/>
      <w:marLeft w:val="0"/>
      <w:marRight w:val="0"/>
      <w:marTop w:val="0"/>
      <w:marBottom w:val="0"/>
      <w:divBdr>
        <w:top w:val="none" w:sz="0" w:space="0" w:color="auto"/>
        <w:left w:val="none" w:sz="0" w:space="0" w:color="auto"/>
        <w:bottom w:val="none" w:sz="0" w:space="0" w:color="auto"/>
        <w:right w:val="none" w:sz="0" w:space="0" w:color="auto"/>
      </w:divBdr>
      <w:divsChild>
        <w:div w:id="669337476">
          <w:marLeft w:val="0"/>
          <w:marRight w:val="0"/>
          <w:marTop w:val="0"/>
          <w:marBottom w:val="0"/>
          <w:divBdr>
            <w:top w:val="none" w:sz="0" w:space="0" w:color="auto"/>
            <w:left w:val="none" w:sz="0" w:space="0" w:color="auto"/>
            <w:bottom w:val="none" w:sz="0" w:space="0" w:color="auto"/>
            <w:right w:val="none" w:sz="0" w:space="0" w:color="auto"/>
          </w:divBdr>
          <w:divsChild>
            <w:div w:id="10382171">
              <w:marLeft w:val="0"/>
              <w:marRight w:val="0"/>
              <w:marTop w:val="0"/>
              <w:marBottom w:val="0"/>
              <w:divBdr>
                <w:top w:val="none" w:sz="0" w:space="0" w:color="auto"/>
                <w:left w:val="none" w:sz="0" w:space="0" w:color="auto"/>
                <w:bottom w:val="none" w:sz="0" w:space="0" w:color="auto"/>
                <w:right w:val="none" w:sz="0" w:space="0" w:color="auto"/>
              </w:divBdr>
            </w:div>
          </w:divsChild>
        </w:div>
        <w:div w:id="1829979231">
          <w:marLeft w:val="0"/>
          <w:marRight w:val="0"/>
          <w:marTop w:val="0"/>
          <w:marBottom w:val="0"/>
          <w:divBdr>
            <w:top w:val="none" w:sz="0" w:space="0" w:color="auto"/>
            <w:left w:val="none" w:sz="0" w:space="0" w:color="auto"/>
            <w:bottom w:val="none" w:sz="0" w:space="0" w:color="auto"/>
            <w:right w:val="none" w:sz="0" w:space="0" w:color="auto"/>
          </w:divBdr>
          <w:divsChild>
            <w:div w:id="10480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8129">
      <w:bodyDiv w:val="1"/>
      <w:marLeft w:val="0"/>
      <w:marRight w:val="0"/>
      <w:marTop w:val="0"/>
      <w:marBottom w:val="0"/>
      <w:divBdr>
        <w:top w:val="none" w:sz="0" w:space="0" w:color="auto"/>
        <w:left w:val="none" w:sz="0" w:space="0" w:color="auto"/>
        <w:bottom w:val="none" w:sz="0" w:space="0" w:color="auto"/>
        <w:right w:val="none" w:sz="0" w:space="0" w:color="auto"/>
      </w:divBdr>
    </w:div>
    <w:div w:id="371610648">
      <w:bodyDiv w:val="1"/>
      <w:marLeft w:val="0"/>
      <w:marRight w:val="0"/>
      <w:marTop w:val="0"/>
      <w:marBottom w:val="0"/>
      <w:divBdr>
        <w:top w:val="none" w:sz="0" w:space="0" w:color="auto"/>
        <w:left w:val="none" w:sz="0" w:space="0" w:color="auto"/>
        <w:bottom w:val="none" w:sz="0" w:space="0" w:color="auto"/>
        <w:right w:val="none" w:sz="0" w:space="0" w:color="auto"/>
      </w:divBdr>
    </w:div>
    <w:div w:id="378629594">
      <w:bodyDiv w:val="1"/>
      <w:marLeft w:val="0"/>
      <w:marRight w:val="0"/>
      <w:marTop w:val="0"/>
      <w:marBottom w:val="0"/>
      <w:divBdr>
        <w:top w:val="none" w:sz="0" w:space="0" w:color="auto"/>
        <w:left w:val="none" w:sz="0" w:space="0" w:color="auto"/>
        <w:bottom w:val="none" w:sz="0" w:space="0" w:color="auto"/>
        <w:right w:val="none" w:sz="0" w:space="0" w:color="auto"/>
      </w:divBdr>
    </w:div>
    <w:div w:id="417799201">
      <w:bodyDiv w:val="1"/>
      <w:marLeft w:val="0"/>
      <w:marRight w:val="0"/>
      <w:marTop w:val="0"/>
      <w:marBottom w:val="0"/>
      <w:divBdr>
        <w:top w:val="none" w:sz="0" w:space="0" w:color="auto"/>
        <w:left w:val="none" w:sz="0" w:space="0" w:color="auto"/>
        <w:bottom w:val="none" w:sz="0" w:space="0" w:color="auto"/>
        <w:right w:val="none" w:sz="0" w:space="0" w:color="auto"/>
      </w:divBdr>
    </w:div>
    <w:div w:id="418720597">
      <w:bodyDiv w:val="1"/>
      <w:marLeft w:val="0"/>
      <w:marRight w:val="0"/>
      <w:marTop w:val="0"/>
      <w:marBottom w:val="0"/>
      <w:divBdr>
        <w:top w:val="none" w:sz="0" w:space="0" w:color="auto"/>
        <w:left w:val="none" w:sz="0" w:space="0" w:color="auto"/>
        <w:bottom w:val="none" w:sz="0" w:space="0" w:color="auto"/>
        <w:right w:val="none" w:sz="0" w:space="0" w:color="auto"/>
      </w:divBdr>
    </w:div>
    <w:div w:id="426535221">
      <w:bodyDiv w:val="1"/>
      <w:marLeft w:val="0"/>
      <w:marRight w:val="0"/>
      <w:marTop w:val="0"/>
      <w:marBottom w:val="0"/>
      <w:divBdr>
        <w:top w:val="none" w:sz="0" w:space="0" w:color="auto"/>
        <w:left w:val="none" w:sz="0" w:space="0" w:color="auto"/>
        <w:bottom w:val="none" w:sz="0" w:space="0" w:color="auto"/>
        <w:right w:val="none" w:sz="0" w:space="0" w:color="auto"/>
      </w:divBdr>
    </w:div>
    <w:div w:id="457142942">
      <w:bodyDiv w:val="1"/>
      <w:marLeft w:val="0"/>
      <w:marRight w:val="0"/>
      <w:marTop w:val="0"/>
      <w:marBottom w:val="0"/>
      <w:divBdr>
        <w:top w:val="none" w:sz="0" w:space="0" w:color="auto"/>
        <w:left w:val="none" w:sz="0" w:space="0" w:color="auto"/>
        <w:bottom w:val="none" w:sz="0" w:space="0" w:color="auto"/>
        <w:right w:val="none" w:sz="0" w:space="0" w:color="auto"/>
      </w:divBdr>
    </w:div>
    <w:div w:id="484972229">
      <w:bodyDiv w:val="1"/>
      <w:marLeft w:val="0"/>
      <w:marRight w:val="0"/>
      <w:marTop w:val="0"/>
      <w:marBottom w:val="0"/>
      <w:divBdr>
        <w:top w:val="none" w:sz="0" w:space="0" w:color="auto"/>
        <w:left w:val="none" w:sz="0" w:space="0" w:color="auto"/>
        <w:bottom w:val="none" w:sz="0" w:space="0" w:color="auto"/>
        <w:right w:val="none" w:sz="0" w:space="0" w:color="auto"/>
      </w:divBdr>
    </w:div>
    <w:div w:id="523638398">
      <w:bodyDiv w:val="1"/>
      <w:marLeft w:val="0"/>
      <w:marRight w:val="0"/>
      <w:marTop w:val="0"/>
      <w:marBottom w:val="0"/>
      <w:divBdr>
        <w:top w:val="none" w:sz="0" w:space="0" w:color="auto"/>
        <w:left w:val="none" w:sz="0" w:space="0" w:color="auto"/>
        <w:bottom w:val="none" w:sz="0" w:space="0" w:color="auto"/>
        <w:right w:val="none" w:sz="0" w:space="0" w:color="auto"/>
      </w:divBdr>
    </w:div>
    <w:div w:id="558323916">
      <w:bodyDiv w:val="1"/>
      <w:marLeft w:val="0"/>
      <w:marRight w:val="0"/>
      <w:marTop w:val="0"/>
      <w:marBottom w:val="0"/>
      <w:divBdr>
        <w:top w:val="none" w:sz="0" w:space="0" w:color="auto"/>
        <w:left w:val="none" w:sz="0" w:space="0" w:color="auto"/>
        <w:bottom w:val="none" w:sz="0" w:space="0" w:color="auto"/>
        <w:right w:val="none" w:sz="0" w:space="0" w:color="auto"/>
      </w:divBdr>
      <w:divsChild>
        <w:div w:id="164131439">
          <w:marLeft w:val="0"/>
          <w:marRight w:val="0"/>
          <w:marTop w:val="0"/>
          <w:marBottom w:val="0"/>
          <w:divBdr>
            <w:top w:val="none" w:sz="0" w:space="0" w:color="auto"/>
            <w:left w:val="none" w:sz="0" w:space="0" w:color="auto"/>
            <w:bottom w:val="none" w:sz="0" w:space="0" w:color="auto"/>
            <w:right w:val="none" w:sz="0" w:space="0" w:color="auto"/>
          </w:divBdr>
          <w:divsChild>
            <w:div w:id="450634388">
              <w:marLeft w:val="0"/>
              <w:marRight w:val="0"/>
              <w:marTop w:val="0"/>
              <w:marBottom w:val="300"/>
              <w:divBdr>
                <w:top w:val="none" w:sz="0" w:space="0" w:color="auto"/>
                <w:left w:val="none" w:sz="0" w:space="0" w:color="auto"/>
                <w:bottom w:val="none" w:sz="0" w:space="0" w:color="auto"/>
                <w:right w:val="none" w:sz="0" w:space="0" w:color="auto"/>
              </w:divBdr>
              <w:divsChild>
                <w:div w:id="1019431054">
                  <w:marLeft w:val="0"/>
                  <w:marRight w:val="0"/>
                  <w:marTop w:val="0"/>
                  <w:marBottom w:val="0"/>
                  <w:divBdr>
                    <w:top w:val="none" w:sz="0" w:space="0" w:color="auto"/>
                    <w:left w:val="none" w:sz="0" w:space="0" w:color="auto"/>
                    <w:bottom w:val="none" w:sz="0" w:space="0" w:color="auto"/>
                    <w:right w:val="none" w:sz="0" w:space="0" w:color="auto"/>
                  </w:divBdr>
                  <w:divsChild>
                    <w:div w:id="557323112">
                      <w:marLeft w:val="0"/>
                      <w:marRight w:val="0"/>
                      <w:marTop w:val="0"/>
                      <w:marBottom w:val="0"/>
                      <w:divBdr>
                        <w:top w:val="none" w:sz="0" w:space="0" w:color="auto"/>
                        <w:left w:val="none" w:sz="0" w:space="0" w:color="auto"/>
                        <w:bottom w:val="none" w:sz="0" w:space="0" w:color="auto"/>
                        <w:right w:val="none" w:sz="0" w:space="0" w:color="auto"/>
                      </w:divBdr>
                    </w:div>
                    <w:div w:id="986398559">
                      <w:marLeft w:val="0"/>
                      <w:marRight w:val="0"/>
                      <w:marTop w:val="0"/>
                      <w:marBottom w:val="0"/>
                      <w:divBdr>
                        <w:top w:val="none" w:sz="0" w:space="0" w:color="auto"/>
                        <w:left w:val="none" w:sz="0" w:space="0" w:color="auto"/>
                        <w:bottom w:val="none" w:sz="0" w:space="0" w:color="auto"/>
                        <w:right w:val="none" w:sz="0" w:space="0" w:color="auto"/>
                      </w:divBdr>
                      <w:divsChild>
                        <w:div w:id="492650488">
                          <w:marLeft w:val="0"/>
                          <w:marRight w:val="0"/>
                          <w:marTop w:val="0"/>
                          <w:marBottom w:val="0"/>
                          <w:divBdr>
                            <w:top w:val="none" w:sz="0" w:space="0" w:color="auto"/>
                            <w:left w:val="none" w:sz="0" w:space="0" w:color="auto"/>
                            <w:bottom w:val="none" w:sz="0" w:space="0" w:color="auto"/>
                            <w:right w:val="none" w:sz="0" w:space="0" w:color="auto"/>
                          </w:divBdr>
                        </w:div>
                        <w:div w:id="829902822">
                          <w:marLeft w:val="0"/>
                          <w:marRight w:val="0"/>
                          <w:marTop w:val="0"/>
                          <w:marBottom w:val="0"/>
                          <w:divBdr>
                            <w:top w:val="none" w:sz="0" w:space="0" w:color="auto"/>
                            <w:left w:val="none" w:sz="0" w:space="0" w:color="auto"/>
                            <w:bottom w:val="none" w:sz="0" w:space="0" w:color="auto"/>
                            <w:right w:val="none" w:sz="0" w:space="0" w:color="auto"/>
                          </w:divBdr>
                        </w:div>
                        <w:div w:id="910237503">
                          <w:marLeft w:val="0"/>
                          <w:marRight w:val="0"/>
                          <w:marTop w:val="0"/>
                          <w:marBottom w:val="0"/>
                          <w:divBdr>
                            <w:top w:val="none" w:sz="0" w:space="0" w:color="auto"/>
                            <w:left w:val="none" w:sz="0" w:space="0" w:color="auto"/>
                            <w:bottom w:val="none" w:sz="0" w:space="0" w:color="auto"/>
                            <w:right w:val="none" w:sz="0" w:space="0" w:color="auto"/>
                          </w:divBdr>
                        </w:div>
                        <w:div w:id="1214805725">
                          <w:marLeft w:val="0"/>
                          <w:marRight w:val="0"/>
                          <w:marTop w:val="0"/>
                          <w:marBottom w:val="0"/>
                          <w:divBdr>
                            <w:top w:val="none" w:sz="0" w:space="0" w:color="auto"/>
                            <w:left w:val="none" w:sz="0" w:space="0" w:color="auto"/>
                            <w:bottom w:val="none" w:sz="0" w:space="0" w:color="auto"/>
                            <w:right w:val="none" w:sz="0" w:space="0" w:color="auto"/>
                          </w:divBdr>
                          <w:divsChild>
                            <w:div w:id="91442397">
                              <w:marLeft w:val="0"/>
                              <w:marRight w:val="0"/>
                              <w:marTop w:val="0"/>
                              <w:marBottom w:val="0"/>
                              <w:divBdr>
                                <w:top w:val="none" w:sz="0" w:space="0" w:color="auto"/>
                                <w:left w:val="none" w:sz="0" w:space="0" w:color="auto"/>
                                <w:bottom w:val="none" w:sz="0" w:space="0" w:color="auto"/>
                                <w:right w:val="none" w:sz="0" w:space="0" w:color="auto"/>
                              </w:divBdr>
                            </w:div>
                            <w:div w:id="1156340968">
                              <w:marLeft w:val="0"/>
                              <w:marRight w:val="0"/>
                              <w:marTop w:val="0"/>
                              <w:marBottom w:val="0"/>
                              <w:divBdr>
                                <w:top w:val="none" w:sz="0" w:space="0" w:color="auto"/>
                                <w:left w:val="none" w:sz="0" w:space="0" w:color="auto"/>
                                <w:bottom w:val="none" w:sz="0" w:space="0" w:color="auto"/>
                                <w:right w:val="none" w:sz="0" w:space="0" w:color="auto"/>
                              </w:divBdr>
                              <w:divsChild>
                                <w:div w:id="428745302">
                                  <w:marLeft w:val="0"/>
                                  <w:marRight w:val="0"/>
                                  <w:marTop w:val="0"/>
                                  <w:marBottom w:val="0"/>
                                  <w:divBdr>
                                    <w:top w:val="none" w:sz="0" w:space="0" w:color="auto"/>
                                    <w:left w:val="none" w:sz="0" w:space="0" w:color="auto"/>
                                    <w:bottom w:val="none" w:sz="0" w:space="0" w:color="auto"/>
                                    <w:right w:val="none" w:sz="0" w:space="0" w:color="auto"/>
                                  </w:divBdr>
                                  <w:divsChild>
                                    <w:div w:id="13191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2010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012465">
          <w:marLeft w:val="0"/>
          <w:marRight w:val="0"/>
          <w:marTop w:val="0"/>
          <w:marBottom w:val="0"/>
          <w:divBdr>
            <w:top w:val="none" w:sz="0" w:space="0" w:color="auto"/>
            <w:left w:val="none" w:sz="0" w:space="0" w:color="auto"/>
            <w:bottom w:val="none" w:sz="0" w:space="0" w:color="auto"/>
            <w:right w:val="none" w:sz="0" w:space="0" w:color="auto"/>
          </w:divBdr>
          <w:divsChild>
            <w:div w:id="745616637">
              <w:marLeft w:val="0"/>
              <w:marRight w:val="0"/>
              <w:marTop w:val="0"/>
              <w:marBottom w:val="0"/>
              <w:divBdr>
                <w:top w:val="none" w:sz="0" w:space="0" w:color="auto"/>
                <w:left w:val="none" w:sz="0" w:space="0" w:color="auto"/>
                <w:bottom w:val="none" w:sz="0" w:space="0" w:color="auto"/>
                <w:right w:val="none" w:sz="0" w:space="0" w:color="auto"/>
              </w:divBdr>
              <w:divsChild>
                <w:div w:id="1430272505">
                  <w:marLeft w:val="0"/>
                  <w:marRight w:val="0"/>
                  <w:marTop w:val="0"/>
                  <w:marBottom w:val="300"/>
                  <w:divBdr>
                    <w:top w:val="none" w:sz="0" w:space="0" w:color="auto"/>
                    <w:left w:val="none" w:sz="0" w:space="0" w:color="auto"/>
                    <w:bottom w:val="none" w:sz="0" w:space="0" w:color="auto"/>
                    <w:right w:val="none" w:sz="0" w:space="0" w:color="auto"/>
                  </w:divBdr>
                  <w:divsChild>
                    <w:div w:id="491219357">
                      <w:marLeft w:val="0"/>
                      <w:marRight w:val="0"/>
                      <w:marTop w:val="0"/>
                      <w:marBottom w:val="210"/>
                      <w:divBdr>
                        <w:top w:val="none" w:sz="0" w:space="0" w:color="auto"/>
                        <w:left w:val="none" w:sz="0" w:space="0" w:color="auto"/>
                        <w:bottom w:val="none" w:sz="0" w:space="0" w:color="auto"/>
                        <w:right w:val="none" w:sz="0" w:space="0" w:color="auto"/>
                      </w:divBdr>
                      <w:divsChild>
                        <w:div w:id="81140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560198">
      <w:bodyDiv w:val="1"/>
      <w:marLeft w:val="0"/>
      <w:marRight w:val="0"/>
      <w:marTop w:val="0"/>
      <w:marBottom w:val="0"/>
      <w:divBdr>
        <w:top w:val="none" w:sz="0" w:space="0" w:color="auto"/>
        <w:left w:val="none" w:sz="0" w:space="0" w:color="auto"/>
        <w:bottom w:val="none" w:sz="0" w:space="0" w:color="auto"/>
        <w:right w:val="none" w:sz="0" w:space="0" w:color="auto"/>
      </w:divBdr>
    </w:div>
    <w:div w:id="598946337">
      <w:bodyDiv w:val="1"/>
      <w:marLeft w:val="0"/>
      <w:marRight w:val="0"/>
      <w:marTop w:val="0"/>
      <w:marBottom w:val="0"/>
      <w:divBdr>
        <w:top w:val="none" w:sz="0" w:space="0" w:color="auto"/>
        <w:left w:val="none" w:sz="0" w:space="0" w:color="auto"/>
        <w:bottom w:val="none" w:sz="0" w:space="0" w:color="auto"/>
        <w:right w:val="none" w:sz="0" w:space="0" w:color="auto"/>
      </w:divBdr>
    </w:div>
    <w:div w:id="624623677">
      <w:bodyDiv w:val="1"/>
      <w:marLeft w:val="0"/>
      <w:marRight w:val="0"/>
      <w:marTop w:val="0"/>
      <w:marBottom w:val="0"/>
      <w:divBdr>
        <w:top w:val="none" w:sz="0" w:space="0" w:color="auto"/>
        <w:left w:val="none" w:sz="0" w:space="0" w:color="auto"/>
        <w:bottom w:val="none" w:sz="0" w:space="0" w:color="auto"/>
        <w:right w:val="none" w:sz="0" w:space="0" w:color="auto"/>
      </w:divBdr>
    </w:div>
    <w:div w:id="627782345">
      <w:bodyDiv w:val="1"/>
      <w:marLeft w:val="0"/>
      <w:marRight w:val="0"/>
      <w:marTop w:val="0"/>
      <w:marBottom w:val="0"/>
      <w:divBdr>
        <w:top w:val="none" w:sz="0" w:space="0" w:color="auto"/>
        <w:left w:val="none" w:sz="0" w:space="0" w:color="auto"/>
        <w:bottom w:val="none" w:sz="0" w:space="0" w:color="auto"/>
        <w:right w:val="none" w:sz="0" w:space="0" w:color="auto"/>
      </w:divBdr>
    </w:div>
    <w:div w:id="680593416">
      <w:bodyDiv w:val="1"/>
      <w:marLeft w:val="0"/>
      <w:marRight w:val="0"/>
      <w:marTop w:val="0"/>
      <w:marBottom w:val="0"/>
      <w:divBdr>
        <w:top w:val="none" w:sz="0" w:space="0" w:color="auto"/>
        <w:left w:val="none" w:sz="0" w:space="0" w:color="auto"/>
        <w:bottom w:val="none" w:sz="0" w:space="0" w:color="auto"/>
        <w:right w:val="none" w:sz="0" w:space="0" w:color="auto"/>
      </w:divBdr>
    </w:div>
    <w:div w:id="681006151">
      <w:bodyDiv w:val="1"/>
      <w:marLeft w:val="0"/>
      <w:marRight w:val="0"/>
      <w:marTop w:val="0"/>
      <w:marBottom w:val="0"/>
      <w:divBdr>
        <w:top w:val="none" w:sz="0" w:space="0" w:color="auto"/>
        <w:left w:val="none" w:sz="0" w:space="0" w:color="auto"/>
        <w:bottom w:val="none" w:sz="0" w:space="0" w:color="auto"/>
        <w:right w:val="none" w:sz="0" w:space="0" w:color="auto"/>
      </w:divBdr>
      <w:divsChild>
        <w:div w:id="23950112">
          <w:marLeft w:val="0"/>
          <w:marRight w:val="0"/>
          <w:marTop w:val="0"/>
          <w:marBottom w:val="0"/>
          <w:divBdr>
            <w:top w:val="none" w:sz="0" w:space="0" w:color="auto"/>
            <w:left w:val="none" w:sz="0" w:space="0" w:color="auto"/>
            <w:bottom w:val="none" w:sz="0" w:space="0" w:color="auto"/>
            <w:right w:val="none" w:sz="0" w:space="0" w:color="auto"/>
          </w:divBdr>
        </w:div>
        <w:div w:id="151337380">
          <w:marLeft w:val="0"/>
          <w:marRight w:val="0"/>
          <w:marTop w:val="0"/>
          <w:marBottom w:val="0"/>
          <w:divBdr>
            <w:top w:val="none" w:sz="0" w:space="0" w:color="auto"/>
            <w:left w:val="none" w:sz="0" w:space="0" w:color="auto"/>
            <w:bottom w:val="none" w:sz="0" w:space="0" w:color="auto"/>
            <w:right w:val="none" w:sz="0" w:space="0" w:color="auto"/>
          </w:divBdr>
        </w:div>
        <w:div w:id="227307936">
          <w:marLeft w:val="0"/>
          <w:marRight w:val="0"/>
          <w:marTop w:val="0"/>
          <w:marBottom w:val="0"/>
          <w:divBdr>
            <w:top w:val="none" w:sz="0" w:space="0" w:color="auto"/>
            <w:left w:val="none" w:sz="0" w:space="0" w:color="auto"/>
            <w:bottom w:val="none" w:sz="0" w:space="0" w:color="auto"/>
            <w:right w:val="none" w:sz="0" w:space="0" w:color="auto"/>
          </w:divBdr>
        </w:div>
        <w:div w:id="398288348">
          <w:marLeft w:val="0"/>
          <w:marRight w:val="0"/>
          <w:marTop w:val="0"/>
          <w:marBottom w:val="0"/>
          <w:divBdr>
            <w:top w:val="none" w:sz="0" w:space="0" w:color="auto"/>
            <w:left w:val="none" w:sz="0" w:space="0" w:color="auto"/>
            <w:bottom w:val="none" w:sz="0" w:space="0" w:color="auto"/>
            <w:right w:val="none" w:sz="0" w:space="0" w:color="auto"/>
          </w:divBdr>
        </w:div>
        <w:div w:id="509955443">
          <w:marLeft w:val="0"/>
          <w:marRight w:val="0"/>
          <w:marTop w:val="0"/>
          <w:marBottom w:val="0"/>
          <w:divBdr>
            <w:top w:val="none" w:sz="0" w:space="0" w:color="auto"/>
            <w:left w:val="none" w:sz="0" w:space="0" w:color="auto"/>
            <w:bottom w:val="none" w:sz="0" w:space="0" w:color="auto"/>
            <w:right w:val="none" w:sz="0" w:space="0" w:color="auto"/>
          </w:divBdr>
        </w:div>
        <w:div w:id="713194607">
          <w:marLeft w:val="0"/>
          <w:marRight w:val="0"/>
          <w:marTop w:val="0"/>
          <w:marBottom w:val="0"/>
          <w:divBdr>
            <w:top w:val="none" w:sz="0" w:space="0" w:color="auto"/>
            <w:left w:val="none" w:sz="0" w:space="0" w:color="auto"/>
            <w:bottom w:val="none" w:sz="0" w:space="0" w:color="auto"/>
            <w:right w:val="none" w:sz="0" w:space="0" w:color="auto"/>
          </w:divBdr>
        </w:div>
        <w:div w:id="1064643708">
          <w:marLeft w:val="0"/>
          <w:marRight w:val="0"/>
          <w:marTop w:val="0"/>
          <w:marBottom w:val="0"/>
          <w:divBdr>
            <w:top w:val="none" w:sz="0" w:space="0" w:color="auto"/>
            <w:left w:val="none" w:sz="0" w:space="0" w:color="auto"/>
            <w:bottom w:val="none" w:sz="0" w:space="0" w:color="auto"/>
            <w:right w:val="none" w:sz="0" w:space="0" w:color="auto"/>
          </w:divBdr>
        </w:div>
        <w:div w:id="1192261464">
          <w:marLeft w:val="0"/>
          <w:marRight w:val="0"/>
          <w:marTop w:val="0"/>
          <w:marBottom w:val="0"/>
          <w:divBdr>
            <w:top w:val="none" w:sz="0" w:space="0" w:color="auto"/>
            <w:left w:val="none" w:sz="0" w:space="0" w:color="auto"/>
            <w:bottom w:val="none" w:sz="0" w:space="0" w:color="auto"/>
            <w:right w:val="none" w:sz="0" w:space="0" w:color="auto"/>
          </w:divBdr>
        </w:div>
        <w:div w:id="1516842253">
          <w:marLeft w:val="0"/>
          <w:marRight w:val="0"/>
          <w:marTop w:val="0"/>
          <w:marBottom w:val="0"/>
          <w:divBdr>
            <w:top w:val="none" w:sz="0" w:space="0" w:color="auto"/>
            <w:left w:val="none" w:sz="0" w:space="0" w:color="auto"/>
            <w:bottom w:val="none" w:sz="0" w:space="0" w:color="auto"/>
            <w:right w:val="none" w:sz="0" w:space="0" w:color="auto"/>
          </w:divBdr>
        </w:div>
        <w:div w:id="1886675598">
          <w:marLeft w:val="0"/>
          <w:marRight w:val="0"/>
          <w:marTop w:val="0"/>
          <w:marBottom w:val="0"/>
          <w:divBdr>
            <w:top w:val="none" w:sz="0" w:space="0" w:color="auto"/>
            <w:left w:val="none" w:sz="0" w:space="0" w:color="auto"/>
            <w:bottom w:val="none" w:sz="0" w:space="0" w:color="auto"/>
            <w:right w:val="none" w:sz="0" w:space="0" w:color="auto"/>
          </w:divBdr>
        </w:div>
        <w:div w:id="2041126794">
          <w:marLeft w:val="0"/>
          <w:marRight w:val="0"/>
          <w:marTop w:val="0"/>
          <w:marBottom w:val="0"/>
          <w:divBdr>
            <w:top w:val="none" w:sz="0" w:space="0" w:color="auto"/>
            <w:left w:val="none" w:sz="0" w:space="0" w:color="auto"/>
            <w:bottom w:val="none" w:sz="0" w:space="0" w:color="auto"/>
            <w:right w:val="none" w:sz="0" w:space="0" w:color="auto"/>
          </w:divBdr>
        </w:div>
        <w:div w:id="2109497428">
          <w:marLeft w:val="0"/>
          <w:marRight w:val="0"/>
          <w:marTop w:val="0"/>
          <w:marBottom w:val="0"/>
          <w:divBdr>
            <w:top w:val="none" w:sz="0" w:space="0" w:color="auto"/>
            <w:left w:val="none" w:sz="0" w:space="0" w:color="auto"/>
            <w:bottom w:val="none" w:sz="0" w:space="0" w:color="auto"/>
            <w:right w:val="none" w:sz="0" w:space="0" w:color="auto"/>
          </w:divBdr>
        </w:div>
      </w:divsChild>
    </w:div>
    <w:div w:id="742488001">
      <w:bodyDiv w:val="1"/>
      <w:marLeft w:val="0"/>
      <w:marRight w:val="0"/>
      <w:marTop w:val="0"/>
      <w:marBottom w:val="0"/>
      <w:divBdr>
        <w:top w:val="none" w:sz="0" w:space="0" w:color="auto"/>
        <w:left w:val="none" w:sz="0" w:space="0" w:color="auto"/>
        <w:bottom w:val="none" w:sz="0" w:space="0" w:color="auto"/>
        <w:right w:val="none" w:sz="0" w:space="0" w:color="auto"/>
      </w:divBdr>
    </w:div>
    <w:div w:id="743600510">
      <w:bodyDiv w:val="1"/>
      <w:marLeft w:val="0"/>
      <w:marRight w:val="0"/>
      <w:marTop w:val="0"/>
      <w:marBottom w:val="0"/>
      <w:divBdr>
        <w:top w:val="none" w:sz="0" w:space="0" w:color="auto"/>
        <w:left w:val="none" w:sz="0" w:space="0" w:color="auto"/>
        <w:bottom w:val="none" w:sz="0" w:space="0" w:color="auto"/>
        <w:right w:val="none" w:sz="0" w:space="0" w:color="auto"/>
      </w:divBdr>
    </w:div>
    <w:div w:id="750278766">
      <w:bodyDiv w:val="1"/>
      <w:marLeft w:val="0"/>
      <w:marRight w:val="0"/>
      <w:marTop w:val="0"/>
      <w:marBottom w:val="0"/>
      <w:divBdr>
        <w:top w:val="none" w:sz="0" w:space="0" w:color="auto"/>
        <w:left w:val="none" w:sz="0" w:space="0" w:color="auto"/>
        <w:bottom w:val="none" w:sz="0" w:space="0" w:color="auto"/>
        <w:right w:val="none" w:sz="0" w:space="0" w:color="auto"/>
      </w:divBdr>
    </w:div>
    <w:div w:id="852763251">
      <w:bodyDiv w:val="1"/>
      <w:marLeft w:val="0"/>
      <w:marRight w:val="0"/>
      <w:marTop w:val="0"/>
      <w:marBottom w:val="0"/>
      <w:divBdr>
        <w:top w:val="none" w:sz="0" w:space="0" w:color="auto"/>
        <w:left w:val="none" w:sz="0" w:space="0" w:color="auto"/>
        <w:bottom w:val="none" w:sz="0" w:space="0" w:color="auto"/>
        <w:right w:val="none" w:sz="0" w:space="0" w:color="auto"/>
      </w:divBdr>
    </w:div>
    <w:div w:id="918370585">
      <w:bodyDiv w:val="1"/>
      <w:marLeft w:val="0"/>
      <w:marRight w:val="0"/>
      <w:marTop w:val="0"/>
      <w:marBottom w:val="0"/>
      <w:divBdr>
        <w:top w:val="none" w:sz="0" w:space="0" w:color="auto"/>
        <w:left w:val="none" w:sz="0" w:space="0" w:color="auto"/>
        <w:bottom w:val="none" w:sz="0" w:space="0" w:color="auto"/>
        <w:right w:val="none" w:sz="0" w:space="0" w:color="auto"/>
      </w:divBdr>
    </w:div>
    <w:div w:id="923610286">
      <w:bodyDiv w:val="1"/>
      <w:marLeft w:val="0"/>
      <w:marRight w:val="0"/>
      <w:marTop w:val="0"/>
      <w:marBottom w:val="0"/>
      <w:divBdr>
        <w:top w:val="none" w:sz="0" w:space="0" w:color="auto"/>
        <w:left w:val="none" w:sz="0" w:space="0" w:color="auto"/>
        <w:bottom w:val="none" w:sz="0" w:space="0" w:color="auto"/>
        <w:right w:val="none" w:sz="0" w:space="0" w:color="auto"/>
      </w:divBdr>
    </w:div>
    <w:div w:id="940726788">
      <w:bodyDiv w:val="1"/>
      <w:marLeft w:val="0"/>
      <w:marRight w:val="0"/>
      <w:marTop w:val="0"/>
      <w:marBottom w:val="0"/>
      <w:divBdr>
        <w:top w:val="none" w:sz="0" w:space="0" w:color="auto"/>
        <w:left w:val="none" w:sz="0" w:space="0" w:color="auto"/>
        <w:bottom w:val="none" w:sz="0" w:space="0" w:color="auto"/>
        <w:right w:val="none" w:sz="0" w:space="0" w:color="auto"/>
      </w:divBdr>
    </w:div>
    <w:div w:id="971521495">
      <w:bodyDiv w:val="1"/>
      <w:marLeft w:val="0"/>
      <w:marRight w:val="0"/>
      <w:marTop w:val="0"/>
      <w:marBottom w:val="0"/>
      <w:divBdr>
        <w:top w:val="none" w:sz="0" w:space="0" w:color="auto"/>
        <w:left w:val="none" w:sz="0" w:space="0" w:color="auto"/>
        <w:bottom w:val="none" w:sz="0" w:space="0" w:color="auto"/>
        <w:right w:val="none" w:sz="0" w:space="0" w:color="auto"/>
      </w:divBdr>
    </w:div>
    <w:div w:id="982585432">
      <w:bodyDiv w:val="1"/>
      <w:marLeft w:val="0"/>
      <w:marRight w:val="0"/>
      <w:marTop w:val="0"/>
      <w:marBottom w:val="0"/>
      <w:divBdr>
        <w:top w:val="none" w:sz="0" w:space="0" w:color="auto"/>
        <w:left w:val="none" w:sz="0" w:space="0" w:color="auto"/>
        <w:bottom w:val="none" w:sz="0" w:space="0" w:color="auto"/>
        <w:right w:val="none" w:sz="0" w:space="0" w:color="auto"/>
      </w:divBdr>
    </w:div>
    <w:div w:id="1013846508">
      <w:bodyDiv w:val="1"/>
      <w:marLeft w:val="0"/>
      <w:marRight w:val="0"/>
      <w:marTop w:val="0"/>
      <w:marBottom w:val="0"/>
      <w:divBdr>
        <w:top w:val="none" w:sz="0" w:space="0" w:color="auto"/>
        <w:left w:val="none" w:sz="0" w:space="0" w:color="auto"/>
        <w:bottom w:val="none" w:sz="0" w:space="0" w:color="auto"/>
        <w:right w:val="none" w:sz="0" w:space="0" w:color="auto"/>
      </w:divBdr>
    </w:div>
    <w:div w:id="1022516264">
      <w:bodyDiv w:val="1"/>
      <w:marLeft w:val="0"/>
      <w:marRight w:val="0"/>
      <w:marTop w:val="0"/>
      <w:marBottom w:val="0"/>
      <w:divBdr>
        <w:top w:val="none" w:sz="0" w:space="0" w:color="auto"/>
        <w:left w:val="none" w:sz="0" w:space="0" w:color="auto"/>
        <w:bottom w:val="none" w:sz="0" w:space="0" w:color="auto"/>
        <w:right w:val="none" w:sz="0" w:space="0" w:color="auto"/>
      </w:divBdr>
    </w:div>
    <w:div w:id="1024479805">
      <w:bodyDiv w:val="1"/>
      <w:marLeft w:val="0"/>
      <w:marRight w:val="0"/>
      <w:marTop w:val="0"/>
      <w:marBottom w:val="0"/>
      <w:divBdr>
        <w:top w:val="none" w:sz="0" w:space="0" w:color="auto"/>
        <w:left w:val="none" w:sz="0" w:space="0" w:color="auto"/>
        <w:bottom w:val="none" w:sz="0" w:space="0" w:color="auto"/>
        <w:right w:val="none" w:sz="0" w:space="0" w:color="auto"/>
      </w:divBdr>
    </w:div>
    <w:div w:id="1027292900">
      <w:bodyDiv w:val="1"/>
      <w:marLeft w:val="0"/>
      <w:marRight w:val="0"/>
      <w:marTop w:val="0"/>
      <w:marBottom w:val="0"/>
      <w:divBdr>
        <w:top w:val="none" w:sz="0" w:space="0" w:color="auto"/>
        <w:left w:val="none" w:sz="0" w:space="0" w:color="auto"/>
        <w:bottom w:val="none" w:sz="0" w:space="0" w:color="auto"/>
        <w:right w:val="none" w:sz="0" w:space="0" w:color="auto"/>
      </w:divBdr>
    </w:div>
    <w:div w:id="1041787256">
      <w:bodyDiv w:val="1"/>
      <w:marLeft w:val="0"/>
      <w:marRight w:val="0"/>
      <w:marTop w:val="0"/>
      <w:marBottom w:val="0"/>
      <w:divBdr>
        <w:top w:val="none" w:sz="0" w:space="0" w:color="auto"/>
        <w:left w:val="none" w:sz="0" w:space="0" w:color="auto"/>
        <w:bottom w:val="none" w:sz="0" w:space="0" w:color="auto"/>
        <w:right w:val="none" w:sz="0" w:space="0" w:color="auto"/>
      </w:divBdr>
    </w:div>
    <w:div w:id="1051542533">
      <w:bodyDiv w:val="1"/>
      <w:marLeft w:val="0"/>
      <w:marRight w:val="0"/>
      <w:marTop w:val="0"/>
      <w:marBottom w:val="0"/>
      <w:divBdr>
        <w:top w:val="none" w:sz="0" w:space="0" w:color="auto"/>
        <w:left w:val="none" w:sz="0" w:space="0" w:color="auto"/>
        <w:bottom w:val="none" w:sz="0" w:space="0" w:color="auto"/>
        <w:right w:val="none" w:sz="0" w:space="0" w:color="auto"/>
      </w:divBdr>
    </w:div>
    <w:div w:id="1119375667">
      <w:bodyDiv w:val="1"/>
      <w:marLeft w:val="0"/>
      <w:marRight w:val="0"/>
      <w:marTop w:val="0"/>
      <w:marBottom w:val="0"/>
      <w:divBdr>
        <w:top w:val="none" w:sz="0" w:space="0" w:color="auto"/>
        <w:left w:val="none" w:sz="0" w:space="0" w:color="auto"/>
        <w:bottom w:val="none" w:sz="0" w:space="0" w:color="auto"/>
        <w:right w:val="none" w:sz="0" w:space="0" w:color="auto"/>
      </w:divBdr>
      <w:divsChild>
        <w:div w:id="318390328">
          <w:marLeft w:val="1080"/>
          <w:marRight w:val="0"/>
          <w:marTop w:val="100"/>
          <w:marBottom w:val="0"/>
          <w:divBdr>
            <w:top w:val="none" w:sz="0" w:space="0" w:color="auto"/>
            <w:left w:val="none" w:sz="0" w:space="0" w:color="auto"/>
            <w:bottom w:val="none" w:sz="0" w:space="0" w:color="auto"/>
            <w:right w:val="none" w:sz="0" w:space="0" w:color="auto"/>
          </w:divBdr>
        </w:div>
      </w:divsChild>
    </w:div>
    <w:div w:id="1119910985">
      <w:bodyDiv w:val="1"/>
      <w:marLeft w:val="0"/>
      <w:marRight w:val="0"/>
      <w:marTop w:val="0"/>
      <w:marBottom w:val="0"/>
      <w:divBdr>
        <w:top w:val="none" w:sz="0" w:space="0" w:color="auto"/>
        <w:left w:val="none" w:sz="0" w:space="0" w:color="auto"/>
        <w:bottom w:val="none" w:sz="0" w:space="0" w:color="auto"/>
        <w:right w:val="none" w:sz="0" w:space="0" w:color="auto"/>
      </w:divBdr>
    </w:div>
    <w:div w:id="1141263653">
      <w:bodyDiv w:val="1"/>
      <w:marLeft w:val="0"/>
      <w:marRight w:val="0"/>
      <w:marTop w:val="0"/>
      <w:marBottom w:val="0"/>
      <w:divBdr>
        <w:top w:val="none" w:sz="0" w:space="0" w:color="auto"/>
        <w:left w:val="none" w:sz="0" w:space="0" w:color="auto"/>
        <w:bottom w:val="none" w:sz="0" w:space="0" w:color="auto"/>
        <w:right w:val="none" w:sz="0" w:space="0" w:color="auto"/>
      </w:divBdr>
    </w:div>
    <w:div w:id="1186598552">
      <w:bodyDiv w:val="1"/>
      <w:marLeft w:val="0"/>
      <w:marRight w:val="0"/>
      <w:marTop w:val="0"/>
      <w:marBottom w:val="0"/>
      <w:divBdr>
        <w:top w:val="none" w:sz="0" w:space="0" w:color="auto"/>
        <w:left w:val="none" w:sz="0" w:space="0" w:color="auto"/>
        <w:bottom w:val="none" w:sz="0" w:space="0" w:color="auto"/>
        <w:right w:val="none" w:sz="0" w:space="0" w:color="auto"/>
      </w:divBdr>
    </w:div>
    <w:div w:id="1192567896">
      <w:bodyDiv w:val="1"/>
      <w:marLeft w:val="0"/>
      <w:marRight w:val="0"/>
      <w:marTop w:val="0"/>
      <w:marBottom w:val="0"/>
      <w:divBdr>
        <w:top w:val="none" w:sz="0" w:space="0" w:color="auto"/>
        <w:left w:val="none" w:sz="0" w:space="0" w:color="auto"/>
        <w:bottom w:val="none" w:sz="0" w:space="0" w:color="auto"/>
        <w:right w:val="none" w:sz="0" w:space="0" w:color="auto"/>
      </w:divBdr>
    </w:div>
    <w:div w:id="1205144747">
      <w:bodyDiv w:val="1"/>
      <w:marLeft w:val="0"/>
      <w:marRight w:val="0"/>
      <w:marTop w:val="0"/>
      <w:marBottom w:val="0"/>
      <w:divBdr>
        <w:top w:val="none" w:sz="0" w:space="0" w:color="auto"/>
        <w:left w:val="none" w:sz="0" w:space="0" w:color="auto"/>
        <w:bottom w:val="none" w:sz="0" w:space="0" w:color="auto"/>
        <w:right w:val="none" w:sz="0" w:space="0" w:color="auto"/>
      </w:divBdr>
    </w:div>
    <w:div w:id="1221556492">
      <w:bodyDiv w:val="1"/>
      <w:marLeft w:val="0"/>
      <w:marRight w:val="0"/>
      <w:marTop w:val="0"/>
      <w:marBottom w:val="0"/>
      <w:divBdr>
        <w:top w:val="none" w:sz="0" w:space="0" w:color="auto"/>
        <w:left w:val="none" w:sz="0" w:space="0" w:color="auto"/>
        <w:bottom w:val="none" w:sz="0" w:space="0" w:color="auto"/>
        <w:right w:val="none" w:sz="0" w:space="0" w:color="auto"/>
      </w:divBdr>
    </w:div>
    <w:div w:id="1240597389">
      <w:bodyDiv w:val="1"/>
      <w:marLeft w:val="0"/>
      <w:marRight w:val="0"/>
      <w:marTop w:val="0"/>
      <w:marBottom w:val="0"/>
      <w:divBdr>
        <w:top w:val="none" w:sz="0" w:space="0" w:color="auto"/>
        <w:left w:val="none" w:sz="0" w:space="0" w:color="auto"/>
        <w:bottom w:val="none" w:sz="0" w:space="0" w:color="auto"/>
        <w:right w:val="none" w:sz="0" w:space="0" w:color="auto"/>
      </w:divBdr>
    </w:div>
    <w:div w:id="1275475985">
      <w:bodyDiv w:val="1"/>
      <w:marLeft w:val="0"/>
      <w:marRight w:val="0"/>
      <w:marTop w:val="0"/>
      <w:marBottom w:val="0"/>
      <w:divBdr>
        <w:top w:val="none" w:sz="0" w:space="0" w:color="auto"/>
        <w:left w:val="none" w:sz="0" w:space="0" w:color="auto"/>
        <w:bottom w:val="none" w:sz="0" w:space="0" w:color="auto"/>
        <w:right w:val="none" w:sz="0" w:space="0" w:color="auto"/>
      </w:divBdr>
    </w:div>
    <w:div w:id="1278757182">
      <w:bodyDiv w:val="1"/>
      <w:marLeft w:val="0"/>
      <w:marRight w:val="0"/>
      <w:marTop w:val="0"/>
      <w:marBottom w:val="0"/>
      <w:divBdr>
        <w:top w:val="none" w:sz="0" w:space="0" w:color="auto"/>
        <w:left w:val="none" w:sz="0" w:space="0" w:color="auto"/>
        <w:bottom w:val="none" w:sz="0" w:space="0" w:color="auto"/>
        <w:right w:val="none" w:sz="0" w:space="0" w:color="auto"/>
      </w:divBdr>
      <w:divsChild>
        <w:div w:id="619796535">
          <w:marLeft w:val="0"/>
          <w:marRight w:val="0"/>
          <w:marTop w:val="0"/>
          <w:marBottom w:val="0"/>
          <w:divBdr>
            <w:top w:val="none" w:sz="0" w:space="0" w:color="auto"/>
            <w:left w:val="none" w:sz="0" w:space="0" w:color="auto"/>
            <w:bottom w:val="none" w:sz="0" w:space="0" w:color="auto"/>
            <w:right w:val="none" w:sz="0" w:space="0" w:color="auto"/>
          </w:divBdr>
          <w:divsChild>
            <w:div w:id="490756046">
              <w:marLeft w:val="0"/>
              <w:marRight w:val="0"/>
              <w:marTop w:val="0"/>
              <w:marBottom w:val="0"/>
              <w:divBdr>
                <w:top w:val="none" w:sz="0" w:space="0" w:color="auto"/>
                <w:left w:val="none" w:sz="0" w:space="0" w:color="auto"/>
                <w:bottom w:val="none" w:sz="0" w:space="0" w:color="auto"/>
                <w:right w:val="none" w:sz="0" w:space="0" w:color="auto"/>
              </w:divBdr>
            </w:div>
            <w:div w:id="688335414">
              <w:marLeft w:val="0"/>
              <w:marRight w:val="0"/>
              <w:marTop w:val="0"/>
              <w:marBottom w:val="0"/>
              <w:divBdr>
                <w:top w:val="none" w:sz="0" w:space="0" w:color="auto"/>
                <w:left w:val="none" w:sz="0" w:space="0" w:color="auto"/>
                <w:bottom w:val="none" w:sz="0" w:space="0" w:color="auto"/>
                <w:right w:val="none" w:sz="0" w:space="0" w:color="auto"/>
              </w:divBdr>
            </w:div>
            <w:div w:id="957184543">
              <w:marLeft w:val="0"/>
              <w:marRight w:val="0"/>
              <w:marTop w:val="0"/>
              <w:marBottom w:val="0"/>
              <w:divBdr>
                <w:top w:val="none" w:sz="0" w:space="0" w:color="auto"/>
                <w:left w:val="none" w:sz="0" w:space="0" w:color="auto"/>
                <w:bottom w:val="none" w:sz="0" w:space="0" w:color="auto"/>
                <w:right w:val="none" w:sz="0" w:space="0" w:color="auto"/>
              </w:divBdr>
              <w:divsChild>
                <w:div w:id="573971176">
                  <w:marLeft w:val="0"/>
                  <w:marRight w:val="0"/>
                  <w:marTop w:val="180"/>
                  <w:marBottom w:val="0"/>
                  <w:divBdr>
                    <w:top w:val="none" w:sz="0" w:space="0" w:color="auto"/>
                    <w:left w:val="none" w:sz="0" w:space="0" w:color="auto"/>
                    <w:bottom w:val="none" w:sz="0" w:space="0" w:color="auto"/>
                    <w:right w:val="none" w:sz="0" w:space="0" w:color="auto"/>
                  </w:divBdr>
                </w:div>
                <w:div w:id="1100640295">
                  <w:marLeft w:val="0"/>
                  <w:marRight w:val="0"/>
                  <w:marTop w:val="0"/>
                  <w:marBottom w:val="0"/>
                  <w:divBdr>
                    <w:top w:val="none" w:sz="0" w:space="0" w:color="auto"/>
                    <w:left w:val="none" w:sz="0" w:space="0" w:color="auto"/>
                    <w:bottom w:val="none" w:sz="0" w:space="0" w:color="auto"/>
                    <w:right w:val="none" w:sz="0" w:space="0" w:color="auto"/>
                  </w:divBdr>
                </w:div>
                <w:div w:id="1235237346">
                  <w:marLeft w:val="0"/>
                  <w:marRight w:val="0"/>
                  <w:marTop w:val="0"/>
                  <w:marBottom w:val="0"/>
                  <w:divBdr>
                    <w:top w:val="none" w:sz="0" w:space="0" w:color="auto"/>
                    <w:left w:val="none" w:sz="0" w:space="0" w:color="auto"/>
                    <w:bottom w:val="none" w:sz="0" w:space="0" w:color="auto"/>
                    <w:right w:val="none" w:sz="0" w:space="0" w:color="auto"/>
                  </w:divBdr>
                  <w:divsChild>
                    <w:div w:id="2031106547">
                      <w:marLeft w:val="0"/>
                      <w:marRight w:val="0"/>
                      <w:marTop w:val="0"/>
                      <w:marBottom w:val="0"/>
                      <w:divBdr>
                        <w:top w:val="none" w:sz="0" w:space="0" w:color="auto"/>
                        <w:left w:val="none" w:sz="0" w:space="0" w:color="auto"/>
                        <w:bottom w:val="none" w:sz="0" w:space="0" w:color="auto"/>
                        <w:right w:val="none" w:sz="0" w:space="0" w:color="auto"/>
                      </w:divBdr>
                      <w:divsChild>
                        <w:div w:id="20845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50470">
              <w:marLeft w:val="0"/>
              <w:marRight w:val="0"/>
              <w:marTop w:val="0"/>
              <w:marBottom w:val="0"/>
              <w:divBdr>
                <w:top w:val="none" w:sz="0" w:space="0" w:color="auto"/>
                <w:left w:val="none" w:sz="0" w:space="0" w:color="auto"/>
                <w:bottom w:val="none" w:sz="0" w:space="0" w:color="auto"/>
                <w:right w:val="none" w:sz="0" w:space="0" w:color="auto"/>
              </w:divBdr>
            </w:div>
          </w:divsChild>
        </w:div>
        <w:div w:id="1589540046">
          <w:marLeft w:val="0"/>
          <w:marRight w:val="0"/>
          <w:marTop w:val="0"/>
          <w:marBottom w:val="0"/>
          <w:divBdr>
            <w:top w:val="none" w:sz="0" w:space="0" w:color="auto"/>
            <w:left w:val="none" w:sz="0" w:space="0" w:color="auto"/>
            <w:bottom w:val="none" w:sz="0" w:space="0" w:color="auto"/>
            <w:right w:val="none" w:sz="0" w:space="0" w:color="auto"/>
          </w:divBdr>
        </w:div>
      </w:divsChild>
    </w:div>
    <w:div w:id="1288466299">
      <w:bodyDiv w:val="1"/>
      <w:marLeft w:val="0"/>
      <w:marRight w:val="0"/>
      <w:marTop w:val="0"/>
      <w:marBottom w:val="0"/>
      <w:divBdr>
        <w:top w:val="none" w:sz="0" w:space="0" w:color="auto"/>
        <w:left w:val="none" w:sz="0" w:space="0" w:color="auto"/>
        <w:bottom w:val="none" w:sz="0" w:space="0" w:color="auto"/>
        <w:right w:val="none" w:sz="0" w:space="0" w:color="auto"/>
      </w:divBdr>
    </w:div>
    <w:div w:id="1327515644">
      <w:bodyDiv w:val="1"/>
      <w:marLeft w:val="0"/>
      <w:marRight w:val="0"/>
      <w:marTop w:val="0"/>
      <w:marBottom w:val="0"/>
      <w:divBdr>
        <w:top w:val="none" w:sz="0" w:space="0" w:color="auto"/>
        <w:left w:val="none" w:sz="0" w:space="0" w:color="auto"/>
        <w:bottom w:val="none" w:sz="0" w:space="0" w:color="auto"/>
        <w:right w:val="none" w:sz="0" w:space="0" w:color="auto"/>
      </w:divBdr>
    </w:div>
    <w:div w:id="1410039507">
      <w:bodyDiv w:val="1"/>
      <w:marLeft w:val="0"/>
      <w:marRight w:val="0"/>
      <w:marTop w:val="0"/>
      <w:marBottom w:val="0"/>
      <w:divBdr>
        <w:top w:val="none" w:sz="0" w:space="0" w:color="auto"/>
        <w:left w:val="none" w:sz="0" w:space="0" w:color="auto"/>
        <w:bottom w:val="none" w:sz="0" w:space="0" w:color="auto"/>
        <w:right w:val="none" w:sz="0" w:space="0" w:color="auto"/>
      </w:divBdr>
    </w:div>
    <w:div w:id="1449424348">
      <w:bodyDiv w:val="1"/>
      <w:marLeft w:val="0"/>
      <w:marRight w:val="0"/>
      <w:marTop w:val="0"/>
      <w:marBottom w:val="0"/>
      <w:divBdr>
        <w:top w:val="none" w:sz="0" w:space="0" w:color="auto"/>
        <w:left w:val="none" w:sz="0" w:space="0" w:color="auto"/>
        <w:bottom w:val="none" w:sz="0" w:space="0" w:color="auto"/>
        <w:right w:val="none" w:sz="0" w:space="0" w:color="auto"/>
      </w:divBdr>
    </w:div>
    <w:div w:id="1489856119">
      <w:bodyDiv w:val="1"/>
      <w:marLeft w:val="0"/>
      <w:marRight w:val="0"/>
      <w:marTop w:val="0"/>
      <w:marBottom w:val="0"/>
      <w:divBdr>
        <w:top w:val="none" w:sz="0" w:space="0" w:color="auto"/>
        <w:left w:val="none" w:sz="0" w:space="0" w:color="auto"/>
        <w:bottom w:val="none" w:sz="0" w:space="0" w:color="auto"/>
        <w:right w:val="none" w:sz="0" w:space="0" w:color="auto"/>
      </w:divBdr>
      <w:divsChild>
        <w:div w:id="1297032953">
          <w:marLeft w:val="0"/>
          <w:marRight w:val="0"/>
          <w:marTop w:val="0"/>
          <w:marBottom w:val="0"/>
          <w:divBdr>
            <w:top w:val="none" w:sz="0" w:space="0" w:color="auto"/>
            <w:left w:val="none" w:sz="0" w:space="0" w:color="auto"/>
            <w:bottom w:val="none" w:sz="0" w:space="0" w:color="auto"/>
            <w:right w:val="none" w:sz="0" w:space="0" w:color="auto"/>
          </w:divBdr>
          <w:divsChild>
            <w:div w:id="146364664">
              <w:marLeft w:val="0"/>
              <w:marRight w:val="0"/>
              <w:marTop w:val="0"/>
              <w:marBottom w:val="0"/>
              <w:divBdr>
                <w:top w:val="none" w:sz="0" w:space="0" w:color="auto"/>
                <w:left w:val="none" w:sz="0" w:space="0" w:color="auto"/>
                <w:bottom w:val="none" w:sz="0" w:space="0" w:color="auto"/>
                <w:right w:val="none" w:sz="0" w:space="0" w:color="auto"/>
              </w:divBdr>
            </w:div>
          </w:divsChild>
        </w:div>
        <w:div w:id="1460147295">
          <w:marLeft w:val="0"/>
          <w:marRight w:val="0"/>
          <w:marTop w:val="0"/>
          <w:marBottom w:val="0"/>
          <w:divBdr>
            <w:top w:val="none" w:sz="0" w:space="0" w:color="auto"/>
            <w:left w:val="none" w:sz="0" w:space="0" w:color="auto"/>
            <w:bottom w:val="none" w:sz="0" w:space="0" w:color="auto"/>
            <w:right w:val="none" w:sz="0" w:space="0" w:color="auto"/>
          </w:divBdr>
          <w:divsChild>
            <w:div w:id="202014214">
              <w:marLeft w:val="0"/>
              <w:marRight w:val="0"/>
              <w:marTop w:val="0"/>
              <w:marBottom w:val="0"/>
              <w:divBdr>
                <w:top w:val="none" w:sz="0" w:space="0" w:color="auto"/>
                <w:left w:val="none" w:sz="0" w:space="0" w:color="auto"/>
                <w:bottom w:val="none" w:sz="0" w:space="0" w:color="auto"/>
                <w:right w:val="none" w:sz="0" w:space="0" w:color="auto"/>
              </w:divBdr>
            </w:div>
          </w:divsChild>
        </w:div>
        <w:div w:id="1538274922">
          <w:marLeft w:val="0"/>
          <w:marRight w:val="0"/>
          <w:marTop w:val="0"/>
          <w:marBottom w:val="0"/>
          <w:divBdr>
            <w:top w:val="none" w:sz="0" w:space="0" w:color="auto"/>
            <w:left w:val="none" w:sz="0" w:space="0" w:color="auto"/>
            <w:bottom w:val="none" w:sz="0" w:space="0" w:color="auto"/>
            <w:right w:val="none" w:sz="0" w:space="0" w:color="auto"/>
          </w:divBdr>
          <w:divsChild>
            <w:div w:id="17458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8598">
      <w:bodyDiv w:val="1"/>
      <w:marLeft w:val="0"/>
      <w:marRight w:val="0"/>
      <w:marTop w:val="0"/>
      <w:marBottom w:val="0"/>
      <w:divBdr>
        <w:top w:val="none" w:sz="0" w:space="0" w:color="auto"/>
        <w:left w:val="none" w:sz="0" w:space="0" w:color="auto"/>
        <w:bottom w:val="none" w:sz="0" w:space="0" w:color="auto"/>
        <w:right w:val="none" w:sz="0" w:space="0" w:color="auto"/>
      </w:divBdr>
      <w:divsChild>
        <w:div w:id="433327572">
          <w:marLeft w:val="0"/>
          <w:marRight w:val="0"/>
          <w:marTop w:val="0"/>
          <w:marBottom w:val="0"/>
          <w:divBdr>
            <w:top w:val="none" w:sz="0" w:space="0" w:color="auto"/>
            <w:left w:val="none" w:sz="0" w:space="0" w:color="auto"/>
            <w:bottom w:val="none" w:sz="0" w:space="0" w:color="auto"/>
            <w:right w:val="none" w:sz="0" w:space="0" w:color="auto"/>
          </w:divBdr>
          <w:divsChild>
            <w:div w:id="1803159393">
              <w:marLeft w:val="0"/>
              <w:marRight w:val="0"/>
              <w:marTop w:val="0"/>
              <w:marBottom w:val="0"/>
              <w:divBdr>
                <w:top w:val="none" w:sz="0" w:space="0" w:color="auto"/>
                <w:left w:val="none" w:sz="0" w:space="0" w:color="auto"/>
                <w:bottom w:val="none" w:sz="0" w:space="0" w:color="auto"/>
                <w:right w:val="none" w:sz="0" w:space="0" w:color="auto"/>
              </w:divBdr>
            </w:div>
          </w:divsChild>
        </w:div>
        <w:div w:id="1098526596">
          <w:marLeft w:val="0"/>
          <w:marRight w:val="0"/>
          <w:marTop w:val="0"/>
          <w:marBottom w:val="0"/>
          <w:divBdr>
            <w:top w:val="none" w:sz="0" w:space="0" w:color="auto"/>
            <w:left w:val="none" w:sz="0" w:space="0" w:color="auto"/>
            <w:bottom w:val="none" w:sz="0" w:space="0" w:color="auto"/>
            <w:right w:val="none" w:sz="0" w:space="0" w:color="auto"/>
          </w:divBdr>
          <w:divsChild>
            <w:div w:id="2330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3382">
      <w:bodyDiv w:val="1"/>
      <w:marLeft w:val="0"/>
      <w:marRight w:val="0"/>
      <w:marTop w:val="0"/>
      <w:marBottom w:val="0"/>
      <w:divBdr>
        <w:top w:val="none" w:sz="0" w:space="0" w:color="auto"/>
        <w:left w:val="none" w:sz="0" w:space="0" w:color="auto"/>
        <w:bottom w:val="none" w:sz="0" w:space="0" w:color="auto"/>
        <w:right w:val="none" w:sz="0" w:space="0" w:color="auto"/>
      </w:divBdr>
    </w:div>
    <w:div w:id="1550414797">
      <w:bodyDiv w:val="1"/>
      <w:marLeft w:val="0"/>
      <w:marRight w:val="0"/>
      <w:marTop w:val="0"/>
      <w:marBottom w:val="0"/>
      <w:divBdr>
        <w:top w:val="none" w:sz="0" w:space="0" w:color="auto"/>
        <w:left w:val="none" w:sz="0" w:space="0" w:color="auto"/>
        <w:bottom w:val="none" w:sz="0" w:space="0" w:color="auto"/>
        <w:right w:val="none" w:sz="0" w:space="0" w:color="auto"/>
      </w:divBdr>
    </w:div>
    <w:div w:id="1605112511">
      <w:bodyDiv w:val="1"/>
      <w:marLeft w:val="0"/>
      <w:marRight w:val="0"/>
      <w:marTop w:val="0"/>
      <w:marBottom w:val="0"/>
      <w:divBdr>
        <w:top w:val="none" w:sz="0" w:space="0" w:color="auto"/>
        <w:left w:val="none" w:sz="0" w:space="0" w:color="auto"/>
        <w:bottom w:val="none" w:sz="0" w:space="0" w:color="auto"/>
        <w:right w:val="none" w:sz="0" w:space="0" w:color="auto"/>
      </w:divBdr>
    </w:div>
    <w:div w:id="1605461818">
      <w:bodyDiv w:val="1"/>
      <w:marLeft w:val="0"/>
      <w:marRight w:val="0"/>
      <w:marTop w:val="0"/>
      <w:marBottom w:val="0"/>
      <w:divBdr>
        <w:top w:val="none" w:sz="0" w:space="0" w:color="auto"/>
        <w:left w:val="none" w:sz="0" w:space="0" w:color="auto"/>
        <w:bottom w:val="none" w:sz="0" w:space="0" w:color="auto"/>
        <w:right w:val="none" w:sz="0" w:space="0" w:color="auto"/>
      </w:divBdr>
    </w:div>
    <w:div w:id="1629815239">
      <w:bodyDiv w:val="1"/>
      <w:marLeft w:val="0"/>
      <w:marRight w:val="0"/>
      <w:marTop w:val="0"/>
      <w:marBottom w:val="0"/>
      <w:divBdr>
        <w:top w:val="none" w:sz="0" w:space="0" w:color="auto"/>
        <w:left w:val="none" w:sz="0" w:space="0" w:color="auto"/>
        <w:bottom w:val="none" w:sz="0" w:space="0" w:color="auto"/>
        <w:right w:val="none" w:sz="0" w:space="0" w:color="auto"/>
      </w:divBdr>
    </w:div>
    <w:div w:id="1631936254">
      <w:bodyDiv w:val="1"/>
      <w:marLeft w:val="0"/>
      <w:marRight w:val="0"/>
      <w:marTop w:val="0"/>
      <w:marBottom w:val="0"/>
      <w:divBdr>
        <w:top w:val="none" w:sz="0" w:space="0" w:color="auto"/>
        <w:left w:val="none" w:sz="0" w:space="0" w:color="auto"/>
        <w:bottom w:val="none" w:sz="0" w:space="0" w:color="auto"/>
        <w:right w:val="none" w:sz="0" w:space="0" w:color="auto"/>
      </w:divBdr>
    </w:div>
    <w:div w:id="1642340930">
      <w:bodyDiv w:val="1"/>
      <w:marLeft w:val="0"/>
      <w:marRight w:val="0"/>
      <w:marTop w:val="0"/>
      <w:marBottom w:val="0"/>
      <w:divBdr>
        <w:top w:val="none" w:sz="0" w:space="0" w:color="auto"/>
        <w:left w:val="none" w:sz="0" w:space="0" w:color="auto"/>
        <w:bottom w:val="none" w:sz="0" w:space="0" w:color="auto"/>
        <w:right w:val="none" w:sz="0" w:space="0" w:color="auto"/>
      </w:divBdr>
    </w:div>
    <w:div w:id="1656254323">
      <w:bodyDiv w:val="1"/>
      <w:marLeft w:val="0"/>
      <w:marRight w:val="0"/>
      <w:marTop w:val="0"/>
      <w:marBottom w:val="0"/>
      <w:divBdr>
        <w:top w:val="none" w:sz="0" w:space="0" w:color="auto"/>
        <w:left w:val="none" w:sz="0" w:space="0" w:color="auto"/>
        <w:bottom w:val="none" w:sz="0" w:space="0" w:color="auto"/>
        <w:right w:val="none" w:sz="0" w:space="0" w:color="auto"/>
      </w:divBdr>
    </w:div>
    <w:div w:id="1664434830">
      <w:bodyDiv w:val="1"/>
      <w:marLeft w:val="0"/>
      <w:marRight w:val="0"/>
      <w:marTop w:val="0"/>
      <w:marBottom w:val="0"/>
      <w:divBdr>
        <w:top w:val="none" w:sz="0" w:space="0" w:color="auto"/>
        <w:left w:val="none" w:sz="0" w:space="0" w:color="auto"/>
        <w:bottom w:val="none" w:sz="0" w:space="0" w:color="auto"/>
        <w:right w:val="none" w:sz="0" w:space="0" w:color="auto"/>
      </w:divBdr>
    </w:div>
    <w:div w:id="1681202216">
      <w:bodyDiv w:val="1"/>
      <w:marLeft w:val="0"/>
      <w:marRight w:val="0"/>
      <w:marTop w:val="0"/>
      <w:marBottom w:val="0"/>
      <w:divBdr>
        <w:top w:val="none" w:sz="0" w:space="0" w:color="auto"/>
        <w:left w:val="none" w:sz="0" w:space="0" w:color="auto"/>
        <w:bottom w:val="none" w:sz="0" w:space="0" w:color="auto"/>
        <w:right w:val="none" w:sz="0" w:space="0" w:color="auto"/>
      </w:divBdr>
    </w:div>
    <w:div w:id="1705708487">
      <w:bodyDiv w:val="1"/>
      <w:marLeft w:val="0"/>
      <w:marRight w:val="0"/>
      <w:marTop w:val="0"/>
      <w:marBottom w:val="0"/>
      <w:divBdr>
        <w:top w:val="none" w:sz="0" w:space="0" w:color="auto"/>
        <w:left w:val="none" w:sz="0" w:space="0" w:color="auto"/>
        <w:bottom w:val="none" w:sz="0" w:space="0" w:color="auto"/>
        <w:right w:val="none" w:sz="0" w:space="0" w:color="auto"/>
      </w:divBdr>
    </w:div>
    <w:div w:id="1746417490">
      <w:bodyDiv w:val="1"/>
      <w:marLeft w:val="0"/>
      <w:marRight w:val="0"/>
      <w:marTop w:val="0"/>
      <w:marBottom w:val="0"/>
      <w:divBdr>
        <w:top w:val="none" w:sz="0" w:space="0" w:color="auto"/>
        <w:left w:val="none" w:sz="0" w:space="0" w:color="auto"/>
        <w:bottom w:val="none" w:sz="0" w:space="0" w:color="auto"/>
        <w:right w:val="none" w:sz="0" w:space="0" w:color="auto"/>
      </w:divBdr>
    </w:div>
    <w:div w:id="1768962809">
      <w:bodyDiv w:val="1"/>
      <w:marLeft w:val="0"/>
      <w:marRight w:val="0"/>
      <w:marTop w:val="0"/>
      <w:marBottom w:val="0"/>
      <w:divBdr>
        <w:top w:val="none" w:sz="0" w:space="0" w:color="auto"/>
        <w:left w:val="none" w:sz="0" w:space="0" w:color="auto"/>
        <w:bottom w:val="none" w:sz="0" w:space="0" w:color="auto"/>
        <w:right w:val="none" w:sz="0" w:space="0" w:color="auto"/>
      </w:divBdr>
    </w:div>
    <w:div w:id="1813057222">
      <w:bodyDiv w:val="1"/>
      <w:marLeft w:val="0"/>
      <w:marRight w:val="0"/>
      <w:marTop w:val="0"/>
      <w:marBottom w:val="0"/>
      <w:divBdr>
        <w:top w:val="none" w:sz="0" w:space="0" w:color="auto"/>
        <w:left w:val="none" w:sz="0" w:space="0" w:color="auto"/>
        <w:bottom w:val="none" w:sz="0" w:space="0" w:color="auto"/>
        <w:right w:val="none" w:sz="0" w:space="0" w:color="auto"/>
      </w:divBdr>
    </w:div>
    <w:div w:id="1853565537">
      <w:bodyDiv w:val="1"/>
      <w:marLeft w:val="0"/>
      <w:marRight w:val="0"/>
      <w:marTop w:val="0"/>
      <w:marBottom w:val="0"/>
      <w:divBdr>
        <w:top w:val="none" w:sz="0" w:space="0" w:color="auto"/>
        <w:left w:val="none" w:sz="0" w:space="0" w:color="auto"/>
        <w:bottom w:val="none" w:sz="0" w:space="0" w:color="auto"/>
        <w:right w:val="none" w:sz="0" w:space="0" w:color="auto"/>
      </w:divBdr>
    </w:div>
    <w:div w:id="1860505031">
      <w:bodyDiv w:val="1"/>
      <w:marLeft w:val="0"/>
      <w:marRight w:val="0"/>
      <w:marTop w:val="0"/>
      <w:marBottom w:val="0"/>
      <w:divBdr>
        <w:top w:val="none" w:sz="0" w:space="0" w:color="auto"/>
        <w:left w:val="none" w:sz="0" w:space="0" w:color="auto"/>
        <w:bottom w:val="none" w:sz="0" w:space="0" w:color="auto"/>
        <w:right w:val="none" w:sz="0" w:space="0" w:color="auto"/>
      </w:divBdr>
    </w:div>
    <w:div w:id="1881698025">
      <w:bodyDiv w:val="1"/>
      <w:marLeft w:val="0"/>
      <w:marRight w:val="0"/>
      <w:marTop w:val="0"/>
      <w:marBottom w:val="0"/>
      <w:divBdr>
        <w:top w:val="none" w:sz="0" w:space="0" w:color="auto"/>
        <w:left w:val="none" w:sz="0" w:space="0" w:color="auto"/>
        <w:bottom w:val="none" w:sz="0" w:space="0" w:color="auto"/>
        <w:right w:val="none" w:sz="0" w:space="0" w:color="auto"/>
      </w:divBdr>
    </w:div>
    <w:div w:id="1940986320">
      <w:bodyDiv w:val="1"/>
      <w:marLeft w:val="0"/>
      <w:marRight w:val="0"/>
      <w:marTop w:val="0"/>
      <w:marBottom w:val="0"/>
      <w:divBdr>
        <w:top w:val="none" w:sz="0" w:space="0" w:color="auto"/>
        <w:left w:val="none" w:sz="0" w:space="0" w:color="auto"/>
        <w:bottom w:val="none" w:sz="0" w:space="0" w:color="auto"/>
        <w:right w:val="none" w:sz="0" w:space="0" w:color="auto"/>
      </w:divBdr>
    </w:div>
    <w:div w:id="1948846116">
      <w:bodyDiv w:val="1"/>
      <w:marLeft w:val="0"/>
      <w:marRight w:val="0"/>
      <w:marTop w:val="0"/>
      <w:marBottom w:val="0"/>
      <w:divBdr>
        <w:top w:val="none" w:sz="0" w:space="0" w:color="auto"/>
        <w:left w:val="none" w:sz="0" w:space="0" w:color="auto"/>
        <w:bottom w:val="none" w:sz="0" w:space="0" w:color="auto"/>
        <w:right w:val="none" w:sz="0" w:space="0" w:color="auto"/>
      </w:divBdr>
      <w:divsChild>
        <w:div w:id="292832814">
          <w:marLeft w:val="547"/>
          <w:marRight w:val="0"/>
          <w:marTop w:val="0"/>
          <w:marBottom w:val="0"/>
          <w:divBdr>
            <w:top w:val="none" w:sz="0" w:space="0" w:color="auto"/>
            <w:left w:val="none" w:sz="0" w:space="0" w:color="auto"/>
            <w:bottom w:val="none" w:sz="0" w:space="0" w:color="auto"/>
            <w:right w:val="none" w:sz="0" w:space="0" w:color="auto"/>
          </w:divBdr>
        </w:div>
      </w:divsChild>
    </w:div>
    <w:div w:id="1976137466">
      <w:bodyDiv w:val="1"/>
      <w:marLeft w:val="0"/>
      <w:marRight w:val="0"/>
      <w:marTop w:val="0"/>
      <w:marBottom w:val="0"/>
      <w:divBdr>
        <w:top w:val="none" w:sz="0" w:space="0" w:color="auto"/>
        <w:left w:val="none" w:sz="0" w:space="0" w:color="auto"/>
        <w:bottom w:val="none" w:sz="0" w:space="0" w:color="auto"/>
        <w:right w:val="none" w:sz="0" w:space="0" w:color="auto"/>
      </w:divBdr>
    </w:div>
    <w:div w:id="2012415894">
      <w:bodyDiv w:val="1"/>
      <w:marLeft w:val="0"/>
      <w:marRight w:val="0"/>
      <w:marTop w:val="0"/>
      <w:marBottom w:val="0"/>
      <w:divBdr>
        <w:top w:val="none" w:sz="0" w:space="0" w:color="auto"/>
        <w:left w:val="none" w:sz="0" w:space="0" w:color="auto"/>
        <w:bottom w:val="none" w:sz="0" w:space="0" w:color="auto"/>
        <w:right w:val="none" w:sz="0" w:space="0" w:color="auto"/>
      </w:divBdr>
    </w:div>
    <w:div w:id="2057966377">
      <w:bodyDiv w:val="1"/>
      <w:marLeft w:val="0"/>
      <w:marRight w:val="0"/>
      <w:marTop w:val="0"/>
      <w:marBottom w:val="0"/>
      <w:divBdr>
        <w:top w:val="none" w:sz="0" w:space="0" w:color="auto"/>
        <w:left w:val="none" w:sz="0" w:space="0" w:color="auto"/>
        <w:bottom w:val="none" w:sz="0" w:space="0" w:color="auto"/>
        <w:right w:val="none" w:sz="0" w:space="0" w:color="auto"/>
      </w:divBdr>
      <w:divsChild>
        <w:div w:id="280655303">
          <w:marLeft w:val="0"/>
          <w:marRight w:val="0"/>
          <w:marTop w:val="0"/>
          <w:marBottom w:val="0"/>
          <w:divBdr>
            <w:top w:val="none" w:sz="0" w:space="0" w:color="auto"/>
            <w:left w:val="none" w:sz="0" w:space="0" w:color="auto"/>
            <w:bottom w:val="none" w:sz="0" w:space="0" w:color="auto"/>
            <w:right w:val="none" w:sz="0" w:space="0" w:color="auto"/>
          </w:divBdr>
          <w:divsChild>
            <w:div w:id="1125808183">
              <w:marLeft w:val="0"/>
              <w:marRight w:val="0"/>
              <w:marTop w:val="0"/>
              <w:marBottom w:val="0"/>
              <w:divBdr>
                <w:top w:val="none" w:sz="0" w:space="0" w:color="auto"/>
                <w:left w:val="none" w:sz="0" w:space="0" w:color="auto"/>
                <w:bottom w:val="none" w:sz="0" w:space="0" w:color="auto"/>
                <w:right w:val="none" w:sz="0" w:space="0" w:color="auto"/>
              </w:divBdr>
            </w:div>
          </w:divsChild>
        </w:div>
        <w:div w:id="576015023">
          <w:marLeft w:val="0"/>
          <w:marRight w:val="0"/>
          <w:marTop w:val="0"/>
          <w:marBottom w:val="0"/>
          <w:divBdr>
            <w:top w:val="none" w:sz="0" w:space="0" w:color="auto"/>
            <w:left w:val="none" w:sz="0" w:space="0" w:color="auto"/>
            <w:bottom w:val="none" w:sz="0" w:space="0" w:color="auto"/>
            <w:right w:val="none" w:sz="0" w:space="0" w:color="auto"/>
          </w:divBdr>
          <w:divsChild>
            <w:div w:id="1816142955">
              <w:marLeft w:val="0"/>
              <w:marRight w:val="0"/>
              <w:marTop w:val="0"/>
              <w:marBottom w:val="0"/>
              <w:divBdr>
                <w:top w:val="none" w:sz="0" w:space="0" w:color="auto"/>
                <w:left w:val="none" w:sz="0" w:space="0" w:color="auto"/>
                <w:bottom w:val="none" w:sz="0" w:space="0" w:color="auto"/>
                <w:right w:val="none" w:sz="0" w:space="0" w:color="auto"/>
              </w:divBdr>
            </w:div>
          </w:divsChild>
        </w:div>
        <w:div w:id="2099204053">
          <w:marLeft w:val="0"/>
          <w:marRight w:val="0"/>
          <w:marTop w:val="0"/>
          <w:marBottom w:val="0"/>
          <w:divBdr>
            <w:top w:val="none" w:sz="0" w:space="0" w:color="auto"/>
            <w:left w:val="none" w:sz="0" w:space="0" w:color="auto"/>
            <w:bottom w:val="none" w:sz="0" w:space="0" w:color="auto"/>
            <w:right w:val="none" w:sz="0" w:space="0" w:color="auto"/>
          </w:divBdr>
          <w:divsChild>
            <w:div w:id="182852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48694">
      <w:bodyDiv w:val="1"/>
      <w:marLeft w:val="0"/>
      <w:marRight w:val="0"/>
      <w:marTop w:val="0"/>
      <w:marBottom w:val="0"/>
      <w:divBdr>
        <w:top w:val="none" w:sz="0" w:space="0" w:color="auto"/>
        <w:left w:val="none" w:sz="0" w:space="0" w:color="auto"/>
        <w:bottom w:val="none" w:sz="0" w:space="0" w:color="auto"/>
        <w:right w:val="none" w:sz="0" w:space="0" w:color="auto"/>
      </w:divBdr>
    </w:div>
    <w:div w:id="2127920312">
      <w:bodyDiv w:val="1"/>
      <w:marLeft w:val="0"/>
      <w:marRight w:val="0"/>
      <w:marTop w:val="0"/>
      <w:marBottom w:val="0"/>
      <w:divBdr>
        <w:top w:val="none" w:sz="0" w:space="0" w:color="auto"/>
        <w:left w:val="none" w:sz="0" w:space="0" w:color="auto"/>
        <w:bottom w:val="none" w:sz="0" w:space="0" w:color="auto"/>
        <w:right w:val="none" w:sz="0" w:space="0" w:color="auto"/>
      </w:divBdr>
    </w:div>
    <w:div w:id="2133739788">
      <w:bodyDiv w:val="1"/>
      <w:marLeft w:val="0"/>
      <w:marRight w:val="0"/>
      <w:marTop w:val="0"/>
      <w:marBottom w:val="0"/>
      <w:divBdr>
        <w:top w:val="none" w:sz="0" w:space="0" w:color="auto"/>
        <w:left w:val="none" w:sz="0" w:space="0" w:color="auto"/>
        <w:bottom w:val="none" w:sz="0" w:space="0" w:color="auto"/>
        <w:right w:val="none" w:sz="0" w:space="0" w:color="auto"/>
      </w:divBdr>
    </w:div>
    <w:div w:id="2142381839">
      <w:bodyDiv w:val="1"/>
      <w:marLeft w:val="0"/>
      <w:marRight w:val="0"/>
      <w:marTop w:val="0"/>
      <w:marBottom w:val="0"/>
      <w:divBdr>
        <w:top w:val="none" w:sz="0" w:space="0" w:color="auto"/>
        <w:left w:val="none" w:sz="0" w:space="0" w:color="auto"/>
        <w:bottom w:val="none" w:sz="0" w:space="0" w:color="auto"/>
        <w:right w:val="none" w:sz="0" w:space="0" w:color="auto"/>
      </w:divBdr>
      <w:divsChild>
        <w:div w:id="44643888">
          <w:marLeft w:val="360"/>
          <w:marRight w:val="0"/>
          <w:marTop w:val="200"/>
          <w:marBottom w:val="0"/>
          <w:divBdr>
            <w:top w:val="none" w:sz="0" w:space="0" w:color="auto"/>
            <w:left w:val="none" w:sz="0" w:space="0" w:color="auto"/>
            <w:bottom w:val="none" w:sz="0" w:space="0" w:color="auto"/>
            <w:right w:val="none" w:sz="0" w:space="0" w:color="auto"/>
          </w:divBdr>
        </w:div>
        <w:div w:id="297959318">
          <w:marLeft w:val="360"/>
          <w:marRight w:val="0"/>
          <w:marTop w:val="200"/>
          <w:marBottom w:val="0"/>
          <w:divBdr>
            <w:top w:val="none" w:sz="0" w:space="0" w:color="auto"/>
            <w:left w:val="none" w:sz="0" w:space="0" w:color="auto"/>
            <w:bottom w:val="none" w:sz="0" w:space="0" w:color="auto"/>
            <w:right w:val="none" w:sz="0" w:space="0" w:color="auto"/>
          </w:divBdr>
        </w:div>
        <w:div w:id="789931228">
          <w:marLeft w:val="360"/>
          <w:marRight w:val="0"/>
          <w:marTop w:val="200"/>
          <w:marBottom w:val="0"/>
          <w:divBdr>
            <w:top w:val="none" w:sz="0" w:space="0" w:color="auto"/>
            <w:left w:val="none" w:sz="0" w:space="0" w:color="auto"/>
            <w:bottom w:val="none" w:sz="0" w:space="0" w:color="auto"/>
            <w:right w:val="none" w:sz="0" w:space="0" w:color="auto"/>
          </w:divBdr>
        </w:div>
        <w:div w:id="817917750">
          <w:marLeft w:val="360"/>
          <w:marRight w:val="0"/>
          <w:marTop w:val="200"/>
          <w:marBottom w:val="0"/>
          <w:divBdr>
            <w:top w:val="none" w:sz="0" w:space="0" w:color="auto"/>
            <w:left w:val="none" w:sz="0" w:space="0" w:color="auto"/>
            <w:bottom w:val="none" w:sz="0" w:space="0" w:color="auto"/>
            <w:right w:val="none" w:sz="0" w:space="0" w:color="auto"/>
          </w:divBdr>
        </w:div>
        <w:div w:id="960038136">
          <w:marLeft w:val="360"/>
          <w:marRight w:val="0"/>
          <w:marTop w:val="200"/>
          <w:marBottom w:val="0"/>
          <w:divBdr>
            <w:top w:val="none" w:sz="0" w:space="0" w:color="auto"/>
            <w:left w:val="none" w:sz="0" w:space="0" w:color="auto"/>
            <w:bottom w:val="none" w:sz="0" w:space="0" w:color="auto"/>
            <w:right w:val="none" w:sz="0" w:space="0" w:color="auto"/>
          </w:divBdr>
        </w:div>
        <w:div w:id="1739942671">
          <w:marLeft w:val="360"/>
          <w:marRight w:val="0"/>
          <w:marTop w:val="200"/>
          <w:marBottom w:val="0"/>
          <w:divBdr>
            <w:top w:val="none" w:sz="0" w:space="0" w:color="auto"/>
            <w:left w:val="none" w:sz="0" w:space="0" w:color="auto"/>
            <w:bottom w:val="none" w:sz="0" w:space="0" w:color="auto"/>
            <w:right w:val="none" w:sz="0" w:space="0" w:color="auto"/>
          </w:divBdr>
        </w:div>
        <w:div w:id="1806123062">
          <w:marLeft w:val="360"/>
          <w:marRight w:val="0"/>
          <w:marTop w:val="200"/>
          <w:marBottom w:val="0"/>
          <w:divBdr>
            <w:top w:val="none" w:sz="0" w:space="0" w:color="auto"/>
            <w:left w:val="none" w:sz="0" w:space="0" w:color="auto"/>
            <w:bottom w:val="none" w:sz="0" w:space="0" w:color="auto"/>
            <w:right w:val="none" w:sz="0" w:space="0" w:color="auto"/>
          </w:divBdr>
        </w:div>
        <w:div w:id="1870295153">
          <w:marLeft w:val="360"/>
          <w:marRight w:val="0"/>
          <w:marTop w:val="200"/>
          <w:marBottom w:val="0"/>
          <w:divBdr>
            <w:top w:val="none" w:sz="0" w:space="0" w:color="auto"/>
            <w:left w:val="none" w:sz="0" w:space="0" w:color="auto"/>
            <w:bottom w:val="none" w:sz="0" w:space="0" w:color="auto"/>
            <w:right w:val="none" w:sz="0" w:space="0" w:color="auto"/>
          </w:divBdr>
        </w:div>
        <w:div w:id="1873420851">
          <w:marLeft w:val="360"/>
          <w:marRight w:val="0"/>
          <w:marTop w:val="200"/>
          <w:marBottom w:val="0"/>
          <w:divBdr>
            <w:top w:val="none" w:sz="0" w:space="0" w:color="auto"/>
            <w:left w:val="none" w:sz="0" w:space="0" w:color="auto"/>
            <w:bottom w:val="none" w:sz="0" w:space="0" w:color="auto"/>
            <w:right w:val="none" w:sz="0" w:space="0" w:color="auto"/>
          </w:divBdr>
        </w:div>
        <w:div w:id="1897739894">
          <w:marLeft w:val="360"/>
          <w:marRight w:val="0"/>
          <w:marTop w:val="200"/>
          <w:marBottom w:val="0"/>
          <w:divBdr>
            <w:top w:val="none" w:sz="0" w:space="0" w:color="auto"/>
            <w:left w:val="none" w:sz="0" w:space="0" w:color="auto"/>
            <w:bottom w:val="none" w:sz="0" w:space="0" w:color="auto"/>
            <w:right w:val="none" w:sz="0" w:space="0" w:color="auto"/>
          </w:divBdr>
        </w:div>
        <w:div w:id="1989360039">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P:\9.%20Funded%20projects\1.%20Current%20projects\1.%20PLATFORMA\2021-2023%20SGA3\15.%20Workshops,%20seminars%20and%20presentations\220705%20HLPF%20New%20York\Meeting%20EU%20Delegation%2013%20July%202022\The%20Council%20of%20European%20Municipalities%20and%20Regions%20(CEMR)%20is%20the%20broadest%20European%20association%20of%20local%20and%20regional%20governments.%20We%20are%20the%20only%20organisation%20that%20brings%20together%20the%20national%20associations%20of%20local%20and%20regional%20governments%20from%2040%20European%20countries%20and%20represents,%20through%20them,%20all%20levels%20of%20territories%20&#8211;%20local,%20intermediate%20and%20regional." TargetMode="External"/><Relationship Id="rId13" Type="http://schemas.openxmlformats.org/officeDocument/2006/relationships/hyperlink" Target="https://platforma-dev.eu/wp-content/uploads/2025/07/platforma-local-SDG-actions-FR-2025.pdf" TargetMode="External"/><Relationship Id="rId18" Type="http://schemas.openxmlformats.org/officeDocument/2006/relationships/hyperlink" Target="https://local-sdgs.eu/e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charter-equality.eu/the-charter/la-presidence-en.html" TargetMode="External"/><Relationship Id="rId7" Type="http://schemas.openxmlformats.org/officeDocument/2006/relationships/endnotes" Target="endnotes.xml"/><Relationship Id="rId12" Type="http://schemas.openxmlformats.org/officeDocument/2006/relationships/hyperlink" Target="https://platforma-dev.eu/wp-content/uploads/2025/07/platforma-local-SDG-actions-EN-2025.pdf" TargetMode="External"/><Relationship Id="rId17" Type="http://schemas.openxmlformats.org/officeDocument/2006/relationships/hyperlink" Target="https://conseileurope-my.sharepoint.com/:b:/g/personal/eva_banosdeguisasola_ccre-cemr_org/EXsOH_V9DUROrb6leVfLu1IBdVFYrozkUQTcdMEHbCx12Q?e=JOv7W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onseileurope-my.sharepoint.com/:b:/g/personal/eva_banosdeguisasola_ccre-cemr_org/EaVRQ8Nji-9Gk5m5cxp_T1cBuoEjDeqNqvxZrhHpwuEi7A?e=X0vAzt" TargetMode="External"/><Relationship Id="rId20" Type="http://schemas.openxmlformats.org/officeDocument/2006/relationships/hyperlink" Target="https://issuu.com/ccre/docs/cemr_intersectionality_en?fr=sMWEzMTU2MjA5Mz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ecosoc/e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latforma-dev.eu/wp-content/uploads/2025/05/SDG-REPORT-2025-annex.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hlpf.un.org/2025" TargetMode="External"/><Relationship Id="rId19" Type="http://schemas.openxmlformats.org/officeDocument/2006/relationships/hyperlink" Target="https://platforma-dev.eu/wp-content/uploads/2025/05/SDG-REPORT-2025-annex.pdf" TargetMode="External"/><Relationship Id="rId4" Type="http://schemas.openxmlformats.org/officeDocument/2006/relationships/settings" Target="settings.xml"/><Relationship Id="rId9" Type="http://schemas.openxmlformats.org/officeDocument/2006/relationships/hyperlink" Target="https://platforma-dev.eu/" TargetMode="External"/><Relationship Id="rId14" Type="http://schemas.openxmlformats.org/officeDocument/2006/relationships/hyperlink" Target="https://local-sdgs.eu/" TargetMode="External"/><Relationship Id="rId22" Type="http://schemas.openxmlformats.org/officeDocument/2006/relationships/hyperlink" Target="mailto:Eva.banosdeguisasola@ccre-cemr.org"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platforma-dev.eu/wp-content/uploads/2025/03/PLATFORMA-Position-paper-on-the-MFF_-2025-final.pdf" TargetMode="External"/><Relationship Id="rId1" Type="http://schemas.openxmlformats.org/officeDocument/2006/relationships/hyperlink" Target="http://bit.ly/2S0zgP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7C0305-8664-45AF-BA02-3E8038320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2693</Words>
  <Characters>14814</Characters>
  <Application>Microsoft Office Word</Application>
  <DocSecurity>0</DocSecurity>
  <Lines>123</Lines>
  <Paragraphs>34</Paragraphs>
  <ScaleCrop>false</ScaleCrop>
  <Company/>
  <LinksUpToDate>false</LinksUpToDate>
  <CharactersWithSpaces>17473</CharactersWithSpaces>
  <SharedDoc>false</SharedDoc>
  <HLinks>
    <vt:vector size="102" baseType="variant">
      <vt:variant>
        <vt:i4>7405661</vt:i4>
      </vt:variant>
      <vt:variant>
        <vt:i4>42</vt:i4>
      </vt:variant>
      <vt:variant>
        <vt:i4>0</vt:i4>
      </vt:variant>
      <vt:variant>
        <vt:i4>5</vt:i4>
      </vt:variant>
      <vt:variant>
        <vt:lpwstr>mailto:Eva.banosdeguisasola@ccre-cemr.org</vt:lpwstr>
      </vt:variant>
      <vt:variant>
        <vt:lpwstr/>
      </vt:variant>
      <vt:variant>
        <vt:i4>4259858</vt:i4>
      </vt:variant>
      <vt:variant>
        <vt:i4>39</vt:i4>
      </vt:variant>
      <vt:variant>
        <vt:i4>0</vt:i4>
      </vt:variant>
      <vt:variant>
        <vt:i4>5</vt:i4>
      </vt:variant>
      <vt:variant>
        <vt:lpwstr>https://charter-equality.eu/the-charter/la-presidence-en.html</vt:lpwstr>
      </vt:variant>
      <vt:variant>
        <vt:lpwstr/>
      </vt:variant>
      <vt:variant>
        <vt:i4>1376333</vt:i4>
      </vt:variant>
      <vt:variant>
        <vt:i4>36</vt:i4>
      </vt:variant>
      <vt:variant>
        <vt:i4>0</vt:i4>
      </vt:variant>
      <vt:variant>
        <vt:i4>5</vt:i4>
      </vt:variant>
      <vt:variant>
        <vt:lpwstr>https://issuu.com/ccre/docs/cemr_intersectionality_en?fr=sMWEzMTU2MjA5MzE</vt:lpwstr>
      </vt:variant>
      <vt:variant>
        <vt:lpwstr/>
      </vt:variant>
      <vt:variant>
        <vt:i4>852042</vt:i4>
      </vt:variant>
      <vt:variant>
        <vt:i4>33</vt:i4>
      </vt:variant>
      <vt:variant>
        <vt:i4>0</vt:i4>
      </vt:variant>
      <vt:variant>
        <vt:i4>5</vt:i4>
      </vt:variant>
      <vt:variant>
        <vt:lpwstr>https://platforma-dev.eu/wp-content/uploads/2025/05/SDG-REPORT-2025-annex.pdf</vt:lpwstr>
      </vt:variant>
      <vt:variant>
        <vt:lpwstr/>
      </vt:variant>
      <vt:variant>
        <vt:i4>65545</vt:i4>
      </vt:variant>
      <vt:variant>
        <vt:i4>30</vt:i4>
      </vt:variant>
      <vt:variant>
        <vt:i4>0</vt:i4>
      </vt:variant>
      <vt:variant>
        <vt:i4>5</vt:i4>
      </vt:variant>
      <vt:variant>
        <vt:lpwstr>https://local-sdgs.eu/en</vt:lpwstr>
      </vt:variant>
      <vt:variant>
        <vt:lpwstr/>
      </vt:variant>
      <vt:variant>
        <vt:i4>7733369</vt:i4>
      </vt:variant>
      <vt:variant>
        <vt:i4>27</vt:i4>
      </vt:variant>
      <vt:variant>
        <vt:i4>0</vt:i4>
      </vt:variant>
      <vt:variant>
        <vt:i4>5</vt:i4>
      </vt:variant>
      <vt:variant>
        <vt:lpwstr>https://conseileurope-my.sharepoint.com/:b:/g/personal/eva_banosdeguisasola_ccre-cemr_org/EXsOH_V9DUROrb6leVfLu1IBdVFYrozkUQTcdMEHbCx12Q?e=JOv7WV</vt:lpwstr>
      </vt:variant>
      <vt:variant>
        <vt:lpwstr/>
      </vt:variant>
      <vt:variant>
        <vt:i4>6422650</vt:i4>
      </vt:variant>
      <vt:variant>
        <vt:i4>24</vt:i4>
      </vt:variant>
      <vt:variant>
        <vt:i4>0</vt:i4>
      </vt:variant>
      <vt:variant>
        <vt:i4>5</vt:i4>
      </vt:variant>
      <vt:variant>
        <vt:lpwstr>https://conseileurope-my.sharepoint.com/:b:/g/personal/eva_banosdeguisasola_ccre-cemr_org/EaVRQ8Nji-9Gk5m5cxp_T1cBuoEjDeqNqvxZrhHpwuEi7A?e=X0vAzt</vt:lpwstr>
      </vt:variant>
      <vt:variant>
        <vt:lpwstr/>
      </vt:variant>
      <vt:variant>
        <vt:i4>852042</vt:i4>
      </vt:variant>
      <vt:variant>
        <vt:i4>21</vt:i4>
      </vt:variant>
      <vt:variant>
        <vt:i4>0</vt:i4>
      </vt:variant>
      <vt:variant>
        <vt:i4>5</vt:i4>
      </vt:variant>
      <vt:variant>
        <vt:lpwstr>https://platforma-dev.eu/wp-content/uploads/2025/05/SDG-REPORT-2025-annex.pdf</vt:lpwstr>
      </vt:variant>
      <vt:variant>
        <vt:lpwstr/>
      </vt:variant>
      <vt:variant>
        <vt:i4>7274604</vt:i4>
      </vt:variant>
      <vt:variant>
        <vt:i4>18</vt:i4>
      </vt:variant>
      <vt:variant>
        <vt:i4>0</vt:i4>
      </vt:variant>
      <vt:variant>
        <vt:i4>5</vt:i4>
      </vt:variant>
      <vt:variant>
        <vt:lpwstr>https://local-sdgs.eu/</vt:lpwstr>
      </vt:variant>
      <vt:variant>
        <vt:lpwstr/>
      </vt:variant>
      <vt:variant>
        <vt:i4>7995431</vt:i4>
      </vt:variant>
      <vt:variant>
        <vt:i4>15</vt:i4>
      </vt:variant>
      <vt:variant>
        <vt:i4>0</vt:i4>
      </vt:variant>
      <vt:variant>
        <vt:i4>5</vt:i4>
      </vt:variant>
      <vt:variant>
        <vt:lpwstr>https://platforma-dev.eu/wp-content/uploads/2025/07/platforma-local-SDG-actions-FR-2025.pdf</vt:lpwstr>
      </vt:variant>
      <vt:variant>
        <vt:lpwstr/>
      </vt:variant>
      <vt:variant>
        <vt:i4>6684708</vt:i4>
      </vt:variant>
      <vt:variant>
        <vt:i4>12</vt:i4>
      </vt:variant>
      <vt:variant>
        <vt:i4>0</vt:i4>
      </vt:variant>
      <vt:variant>
        <vt:i4>5</vt:i4>
      </vt:variant>
      <vt:variant>
        <vt:lpwstr>https://platforma-dev.eu/wp-content/uploads/2025/07/platforma-local-SDG-actions-EN-2025.pdf</vt:lpwstr>
      </vt:variant>
      <vt:variant>
        <vt:lpwstr/>
      </vt:variant>
      <vt:variant>
        <vt:i4>655440</vt:i4>
      </vt:variant>
      <vt:variant>
        <vt:i4>9</vt:i4>
      </vt:variant>
      <vt:variant>
        <vt:i4>0</vt:i4>
      </vt:variant>
      <vt:variant>
        <vt:i4>5</vt:i4>
      </vt:variant>
      <vt:variant>
        <vt:lpwstr>https://www.un.org/ecosoc/en</vt:lpwstr>
      </vt:variant>
      <vt:variant>
        <vt:lpwstr/>
      </vt:variant>
      <vt:variant>
        <vt:i4>1572880</vt:i4>
      </vt:variant>
      <vt:variant>
        <vt:i4>6</vt:i4>
      </vt:variant>
      <vt:variant>
        <vt:i4>0</vt:i4>
      </vt:variant>
      <vt:variant>
        <vt:i4>5</vt:i4>
      </vt:variant>
      <vt:variant>
        <vt:lpwstr>https://hlpf.un.org/2025</vt:lpwstr>
      </vt:variant>
      <vt:variant>
        <vt:lpwstr/>
      </vt:variant>
      <vt:variant>
        <vt:i4>1572947</vt:i4>
      </vt:variant>
      <vt:variant>
        <vt:i4>3</vt:i4>
      </vt:variant>
      <vt:variant>
        <vt:i4>0</vt:i4>
      </vt:variant>
      <vt:variant>
        <vt:i4>5</vt:i4>
      </vt:variant>
      <vt:variant>
        <vt:lpwstr>https://platforma-dev.eu/</vt:lpwstr>
      </vt:variant>
      <vt:variant>
        <vt:lpwstr/>
      </vt:variant>
      <vt:variant>
        <vt:i4>6225930</vt:i4>
      </vt:variant>
      <vt:variant>
        <vt:i4>0</vt:i4>
      </vt:variant>
      <vt:variant>
        <vt:i4>0</vt:i4>
      </vt:variant>
      <vt:variant>
        <vt:i4>5</vt:i4>
      </vt:variant>
      <vt:variant>
        <vt:lpwstr>file://P:\9. Funded projects\1. Current projects\1. PLATFORMA\2021-2023 SGA3\15. Workshops, seminars and presentations\220705 HLPF New York\Meeting EU Delegation 13 July 2022\The Council of European Municipalities and Regions (CEMR) is the broadest European association of local and regional governments. We are the only organisation that brings together the national associations of local and regional governments from 40 European countries and represents, through them, all levels of territories – local, intermediate and regional.</vt:lpwstr>
      </vt:variant>
      <vt:variant>
        <vt:lpwstr/>
      </vt:variant>
      <vt:variant>
        <vt:i4>4390967</vt:i4>
      </vt:variant>
      <vt:variant>
        <vt:i4>3</vt:i4>
      </vt:variant>
      <vt:variant>
        <vt:i4>0</vt:i4>
      </vt:variant>
      <vt:variant>
        <vt:i4>5</vt:i4>
      </vt:variant>
      <vt:variant>
        <vt:lpwstr>https://platforma-dev.eu/wp-content/uploads/2025/03/PLATFORMA-Position-paper-on-the-MFF_-2025-final.pdf</vt:lpwstr>
      </vt:variant>
      <vt:variant>
        <vt:lpwstr/>
      </vt:variant>
      <vt:variant>
        <vt:i4>458834</vt:i4>
      </vt:variant>
      <vt:variant>
        <vt:i4>0</vt:i4>
      </vt:variant>
      <vt:variant>
        <vt:i4>0</vt:i4>
      </vt:variant>
      <vt:variant>
        <vt:i4>5</vt:i4>
      </vt:variant>
      <vt:variant>
        <vt:lpwstr>http://bit.ly/2S0zgPy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Tielemans</dc:creator>
  <cp:keywords/>
  <dc:description/>
  <cp:lastModifiedBy>Mercedes Sánchez Salido</cp:lastModifiedBy>
  <cp:revision>3</cp:revision>
  <cp:lastPrinted>2025-07-10T11:27:00Z</cp:lastPrinted>
  <dcterms:created xsi:type="dcterms:W3CDTF">2025-07-10T10:47:00Z</dcterms:created>
  <dcterms:modified xsi:type="dcterms:W3CDTF">2025-07-10T12:33:00Z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7c3d5424dc9b956a96747b0cab5e885af4195a3c22e345e83014813a9768014e</vt:lpwstr>
  </property>
</Properties>
</file>